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11CA" w:rsidRDefault="004D295B">
      <w:pPr>
        <w:shd w:val="clear" w:color="auto" w:fill="FFFFFF"/>
        <w:spacing w:after="0" w:line="360" w:lineRule="auto"/>
        <w:jc w:val="center"/>
        <w:rPr>
          <w:rFonts w:ascii="Arial" w:eastAsia="Arial" w:hAnsi="Arial" w:cs="Arial"/>
          <w:sz w:val="24"/>
          <w:szCs w:val="24"/>
        </w:rPr>
      </w:pPr>
      <w:r>
        <w:rPr>
          <w:rFonts w:ascii="Arial" w:eastAsia="Arial" w:hAnsi="Arial" w:cs="Arial"/>
          <w:b/>
          <w:color w:val="00AEFF"/>
          <w:sz w:val="24"/>
          <w:szCs w:val="24"/>
        </w:rPr>
        <w:t>REPORTING FORMAT FOR RAPPORTEURS</w:t>
      </w:r>
    </w:p>
    <w:p w14:paraId="00000002" w14:textId="77777777" w:rsidR="005E11CA" w:rsidRDefault="004D295B">
      <w:pPr>
        <w:spacing w:line="240" w:lineRule="auto"/>
        <w:jc w:val="center"/>
        <w:rPr>
          <w:rFonts w:ascii="Arial" w:eastAsia="Arial" w:hAnsi="Arial" w:cs="Arial"/>
          <w:color w:val="000000"/>
          <w:sz w:val="24"/>
          <w:szCs w:val="24"/>
        </w:rPr>
      </w:pPr>
      <w:r>
        <w:rPr>
          <w:rFonts w:ascii="Arial" w:eastAsia="Arial" w:hAnsi="Arial" w:cs="Arial"/>
          <w:sz w:val="24"/>
          <w:szCs w:val="24"/>
        </w:rPr>
        <w:t>(</w:t>
      </w:r>
      <w:r>
        <w:rPr>
          <w:rFonts w:ascii="Arial" w:eastAsia="Arial" w:hAnsi="Arial" w:cs="Arial"/>
          <w:i/>
          <w:sz w:val="24"/>
          <w:szCs w:val="24"/>
        </w:rPr>
        <w:t>Please complete the report in English and limit your inputs to a maximum of 300 words per item</w:t>
      </w:r>
      <w:r>
        <w:rPr>
          <w:rFonts w:ascii="Arial" w:eastAsia="Arial" w:hAnsi="Arial" w:cs="Arial"/>
          <w:sz w:val="24"/>
          <w:szCs w:val="24"/>
        </w:rPr>
        <w:t>)</w:t>
      </w:r>
    </w:p>
    <w:p w14:paraId="00000003" w14:textId="77777777" w:rsidR="005E11CA" w:rsidRDefault="005E11CA">
      <w:pPr>
        <w:spacing w:line="240" w:lineRule="auto"/>
        <w:rPr>
          <w:rFonts w:ascii="Arial" w:eastAsia="Arial" w:hAnsi="Arial" w:cs="Arial"/>
          <w:sz w:val="24"/>
          <w:szCs w:val="24"/>
        </w:rPr>
      </w:pPr>
    </w:p>
    <w:p w14:paraId="00000004" w14:textId="77777777" w:rsidR="005E11CA" w:rsidRPr="00D65A0E" w:rsidRDefault="004D295B">
      <w:pPr>
        <w:spacing w:line="240" w:lineRule="auto"/>
        <w:rPr>
          <w:rFonts w:ascii="Arial" w:eastAsia="Arial" w:hAnsi="Arial" w:cs="Arial"/>
          <w:sz w:val="24"/>
          <w:szCs w:val="24"/>
          <w:lang w:val="pt-BR"/>
        </w:rPr>
      </w:pPr>
      <w:r w:rsidRPr="00D65A0E">
        <w:rPr>
          <w:rFonts w:ascii="Arial" w:eastAsia="Arial" w:hAnsi="Arial" w:cs="Arial"/>
          <w:i/>
          <w:sz w:val="24"/>
          <w:szCs w:val="24"/>
          <w:lang w:val="pt-BR"/>
        </w:rPr>
        <w:t xml:space="preserve">Rapporteur’s name: </w:t>
      </w:r>
      <w:r w:rsidRPr="00D65A0E">
        <w:rPr>
          <w:rFonts w:ascii="Arial" w:eastAsia="Arial" w:hAnsi="Arial" w:cs="Arial"/>
          <w:sz w:val="24"/>
          <w:szCs w:val="24"/>
          <w:lang w:val="pt-BR"/>
        </w:rPr>
        <w:t>Inês Breda, Marina Macedo</w:t>
      </w:r>
    </w:p>
    <w:p w14:paraId="00000005" w14:textId="749E1EBE" w:rsidR="005E11CA" w:rsidRDefault="004D295B">
      <w:pPr>
        <w:spacing w:line="240" w:lineRule="auto"/>
        <w:rPr>
          <w:rFonts w:ascii="Arial" w:eastAsia="Arial" w:hAnsi="Arial" w:cs="Arial"/>
          <w:sz w:val="24"/>
          <w:szCs w:val="24"/>
        </w:rPr>
      </w:pPr>
      <w:r>
        <w:rPr>
          <w:rFonts w:ascii="Arial" w:eastAsia="Arial" w:hAnsi="Arial" w:cs="Arial"/>
          <w:i/>
          <w:sz w:val="24"/>
          <w:szCs w:val="24"/>
        </w:rPr>
        <w:t>Rapporteur’s nationality:</w:t>
      </w:r>
      <w:r>
        <w:rPr>
          <w:rFonts w:ascii="Arial" w:eastAsia="Arial" w:hAnsi="Arial" w:cs="Arial"/>
          <w:sz w:val="24"/>
          <w:szCs w:val="24"/>
        </w:rPr>
        <w:t xml:space="preserve"> Portugal</w:t>
      </w:r>
      <w:r w:rsidR="002B467F">
        <w:rPr>
          <w:rFonts w:ascii="Arial" w:eastAsia="Arial" w:hAnsi="Arial" w:cs="Arial"/>
          <w:sz w:val="24"/>
          <w:szCs w:val="24"/>
        </w:rPr>
        <w:t xml:space="preserve"> and </w:t>
      </w:r>
      <w:r>
        <w:rPr>
          <w:rFonts w:ascii="Arial" w:eastAsia="Arial" w:hAnsi="Arial" w:cs="Arial"/>
          <w:sz w:val="24"/>
          <w:szCs w:val="24"/>
        </w:rPr>
        <w:t>Brazil</w:t>
      </w:r>
    </w:p>
    <w:p w14:paraId="00000006" w14:textId="77777777" w:rsidR="005E11CA" w:rsidRDefault="005E11CA">
      <w:pPr>
        <w:spacing w:line="240" w:lineRule="auto"/>
        <w:rPr>
          <w:rFonts w:ascii="Arial" w:eastAsia="Arial" w:hAnsi="Arial" w:cs="Arial"/>
          <w:sz w:val="24"/>
          <w:szCs w:val="24"/>
        </w:rPr>
      </w:pPr>
    </w:p>
    <w:p w14:paraId="00000007" w14:textId="77777777" w:rsidR="005E11CA" w:rsidRDefault="004D295B">
      <w:pPr>
        <w:spacing w:line="240" w:lineRule="auto"/>
        <w:rPr>
          <w:rFonts w:ascii="Arial" w:eastAsia="Arial" w:hAnsi="Arial" w:cs="Arial"/>
          <w:sz w:val="24"/>
          <w:szCs w:val="24"/>
        </w:rPr>
      </w:pPr>
      <w:bookmarkStart w:id="0" w:name="_heading=h.gjdgxs" w:colFirst="0" w:colLast="0"/>
      <w:bookmarkEnd w:id="0"/>
      <w:r>
        <w:rPr>
          <w:rFonts w:ascii="Arial" w:eastAsia="Arial" w:hAnsi="Arial" w:cs="Arial"/>
          <w:b/>
          <w:sz w:val="24"/>
          <w:szCs w:val="24"/>
        </w:rPr>
        <w:t>Title of session</w:t>
      </w:r>
      <w:r>
        <w:rPr>
          <w:rFonts w:ascii="Arial" w:eastAsia="Arial" w:hAnsi="Arial" w:cs="Arial"/>
          <w:sz w:val="24"/>
          <w:szCs w:val="24"/>
        </w:rPr>
        <w:t xml:space="preserve">: </w:t>
      </w:r>
      <w:r>
        <w:rPr>
          <w:rFonts w:ascii="Arial" w:eastAsia="Arial" w:hAnsi="Arial" w:cs="Arial"/>
          <w:sz w:val="24"/>
          <w:szCs w:val="24"/>
        </w:rPr>
        <w:t>Interactive dialogue 4: Water for Cooperation</w:t>
      </w:r>
    </w:p>
    <w:p w14:paraId="00000008" w14:textId="77777777" w:rsidR="005E11CA" w:rsidRDefault="004D295B">
      <w:pPr>
        <w:spacing w:line="240" w:lineRule="auto"/>
        <w:rPr>
          <w:rFonts w:ascii="Arial" w:eastAsia="Arial" w:hAnsi="Arial" w:cs="Arial"/>
          <w:sz w:val="24"/>
          <w:szCs w:val="24"/>
        </w:rPr>
      </w:pPr>
      <w:r>
        <w:rPr>
          <w:rFonts w:ascii="Arial" w:eastAsia="Arial" w:hAnsi="Arial" w:cs="Arial"/>
          <w:b/>
          <w:sz w:val="24"/>
          <w:szCs w:val="24"/>
        </w:rPr>
        <w:t xml:space="preserve">Number of attendees </w:t>
      </w:r>
      <w:r>
        <w:rPr>
          <w:rFonts w:ascii="Arial" w:eastAsia="Arial" w:hAnsi="Arial" w:cs="Arial"/>
          <w:sz w:val="24"/>
          <w:szCs w:val="24"/>
        </w:rPr>
        <w:t>(</w:t>
      </w:r>
      <w:r>
        <w:rPr>
          <w:rFonts w:ascii="Arial" w:eastAsia="Arial" w:hAnsi="Arial" w:cs="Arial"/>
          <w:i/>
          <w:sz w:val="24"/>
          <w:szCs w:val="24"/>
        </w:rPr>
        <w:t>if possible</w:t>
      </w:r>
      <w:r>
        <w:rPr>
          <w:rFonts w:ascii="Arial" w:eastAsia="Arial" w:hAnsi="Arial" w:cs="Arial"/>
          <w:sz w:val="24"/>
          <w:szCs w:val="24"/>
        </w:rPr>
        <w:t>): &gt;100</w:t>
      </w:r>
    </w:p>
    <w:p w14:paraId="00000009" w14:textId="77777777" w:rsidR="005E11CA" w:rsidRDefault="004D295B">
      <w:pPr>
        <w:spacing w:line="240" w:lineRule="auto"/>
        <w:rPr>
          <w:rFonts w:ascii="Arial" w:eastAsia="Arial" w:hAnsi="Arial" w:cs="Arial"/>
          <w:sz w:val="24"/>
          <w:szCs w:val="24"/>
        </w:rPr>
      </w:pPr>
      <w:r>
        <w:rPr>
          <w:rFonts w:ascii="Arial" w:eastAsia="Arial" w:hAnsi="Arial" w:cs="Arial"/>
          <w:b/>
          <w:sz w:val="24"/>
          <w:szCs w:val="24"/>
        </w:rPr>
        <w:t>Date and Location:</w:t>
      </w:r>
      <w:r>
        <w:rPr>
          <w:rFonts w:ascii="Arial" w:eastAsia="Arial" w:hAnsi="Arial" w:cs="Arial"/>
          <w:sz w:val="24"/>
          <w:szCs w:val="24"/>
        </w:rPr>
        <w:t xml:space="preserve"> 23rd March, 1500 hrs to 1800 hrs, UN HQ Conference Room 2</w:t>
      </w:r>
    </w:p>
    <w:p w14:paraId="0000000A" w14:textId="77777777" w:rsidR="005E11CA" w:rsidRDefault="005E11CA">
      <w:pPr>
        <w:rPr>
          <w:rFonts w:ascii="Arial" w:eastAsia="Arial" w:hAnsi="Arial" w:cs="Arial"/>
        </w:rPr>
      </w:pPr>
    </w:p>
    <w:p w14:paraId="0000000B" w14:textId="77777777" w:rsidR="005E11CA" w:rsidRDefault="004D295B">
      <w:pPr>
        <w:spacing w:line="240" w:lineRule="auto"/>
        <w:rPr>
          <w:rFonts w:ascii="Arial" w:eastAsia="Arial" w:hAnsi="Arial" w:cs="Arial"/>
        </w:rPr>
      </w:pPr>
      <w:r>
        <w:rPr>
          <w:rFonts w:ascii="Arial" w:eastAsia="Arial" w:hAnsi="Arial" w:cs="Arial"/>
        </w:rPr>
        <w:t>Co-chairs</w:t>
      </w:r>
    </w:p>
    <w:p w14:paraId="0000000C" w14:textId="77777777" w:rsidR="005E11CA" w:rsidRDefault="004D295B">
      <w:pPr>
        <w:numPr>
          <w:ilvl w:val="0"/>
          <w:numId w:val="4"/>
        </w:numPr>
        <w:spacing w:line="240" w:lineRule="auto"/>
        <w:rPr>
          <w:rFonts w:ascii="Arial" w:eastAsia="Arial" w:hAnsi="Arial" w:cs="Arial"/>
        </w:rPr>
      </w:pPr>
      <w:r>
        <w:rPr>
          <w:rFonts w:ascii="Arial" w:eastAsia="Arial" w:hAnsi="Arial" w:cs="Arial"/>
        </w:rPr>
        <w:t xml:space="preserve">H.E. Mr. </w:t>
      </w:r>
      <w:proofErr w:type="spellStart"/>
      <w:r>
        <w:rPr>
          <w:rFonts w:ascii="Arial" w:eastAsia="Arial" w:hAnsi="Arial" w:cs="Arial"/>
        </w:rPr>
        <w:t>Serigne</w:t>
      </w:r>
      <w:proofErr w:type="spellEnd"/>
      <w:r>
        <w:rPr>
          <w:rFonts w:ascii="Arial" w:eastAsia="Arial" w:hAnsi="Arial" w:cs="Arial"/>
        </w:rPr>
        <w:t xml:space="preserve"> </w:t>
      </w:r>
      <w:proofErr w:type="spellStart"/>
      <w:r>
        <w:rPr>
          <w:rFonts w:ascii="Arial" w:eastAsia="Arial" w:hAnsi="Arial" w:cs="Arial"/>
        </w:rPr>
        <w:t>Mbaye</w:t>
      </w:r>
      <w:proofErr w:type="spellEnd"/>
      <w:r>
        <w:rPr>
          <w:rFonts w:ascii="Arial" w:eastAsia="Arial" w:hAnsi="Arial" w:cs="Arial"/>
        </w:rPr>
        <w:t xml:space="preserve"> Thiam, Minister of Water and Sanitation of Senegal</w:t>
      </w:r>
    </w:p>
    <w:p w14:paraId="0000000D" w14:textId="77777777" w:rsidR="005E11CA" w:rsidRDefault="004D295B">
      <w:pPr>
        <w:numPr>
          <w:ilvl w:val="0"/>
          <w:numId w:val="4"/>
        </w:numPr>
        <w:spacing w:line="240" w:lineRule="auto"/>
        <w:rPr>
          <w:rFonts w:ascii="Arial" w:eastAsia="Arial" w:hAnsi="Arial" w:cs="Arial"/>
        </w:rPr>
      </w:pPr>
      <w:r>
        <w:rPr>
          <w:rFonts w:ascii="Arial" w:eastAsia="Arial" w:hAnsi="Arial" w:cs="Arial"/>
        </w:rPr>
        <w:t>H.E. Mr.</w:t>
      </w:r>
      <w:r>
        <w:rPr>
          <w:rFonts w:ascii="Arial" w:eastAsia="Arial" w:hAnsi="Arial" w:cs="Arial"/>
        </w:rPr>
        <w:t xml:space="preserve"> Ignazio Cassis, Minister of Foreign Affairs of Switzerland</w:t>
      </w:r>
    </w:p>
    <w:p w14:paraId="0000000E" w14:textId="77777777" w:rsidR="005E11CA" w:rsidRDefault="004D295B">
      <w:pPr>
        <w:spacing w:line="240" w:lineRule="auto"/>
        <w:rPr>
          <w:rFonts w:ascii="Arial" w:eastAsia="Arial" w:hAnsi="Arial" w:cs="Arial"/>
        </w:rPr>
      </w:pPr>
      <w:r>
        <w:rPr>
          <w:rFonts w:ascii="Arial" w:eastAsia="Arial" w:hAnsi="Arial" w:cs="Arial"/>
        </w:rPr>
        <w:t xml:space="preserve">Moderator </w:t>
      </w:r>
    </w:p>
    <w:p w14:paraId="0000000F" w14:textId="77777777" w:rsidR="005E11CA" w:rsidRDefault="004D295B">
      <w:pPr>
        <w:numPr>
          <w:ilvl w:val="0"/>
          <w:numId w:val="1"/>
        </w:numPr>
        <w:spacing w:line="240" w:lineRule="auto"/>
        <w:rPr>
          <w:rFonts w:ascii="Arial" w:eastAsia="Arial" w:hAnsi="Arial" w:cs="Arial"/>
        </w:rPr>
      </w:pPr>
      <w:r>
        <w:rPr>
          <w:rFonts w:ascii="Arial" w:eastAsia="Arial" w:hAnsi="Arial" w:cs="Arial"/>
        </w:rPr>
        <w:t xml:space="preserve">Ms. </w:t>
      </w:r>
      <w:proofErr w:type="spellStart"/>
      <w:r>
        <w:rPr>
          <w:rFonts w:ascii="Arial" w:eastAsia="Arial" w:hAnsi="Arial" w:cs="Arial"/>
        </w:rPr>
        <w:t>Rola</w:t>
      </w:r>
      <w:proofErr w:type="spellEnd"/>
      <w:r>
        <w:rPr>
          <w:rFonts w:ascii="Arial" w:eastAsia="Arial" w:hAnsi="Arial" w:cs="Arial"/>
        </w:rPr>
        <w:t xml:space="preserve"> </w:t>
      </w:r>
      <w:proofErr w:type="spellStart"/>
      <w:r>
        <w:rPr>
          <w:rFonts w:ascii="Arial" w:eastAsia="Arial" w:hAnsi="Arial" w:cs="Arial"/>
        </w:rPr>
        <w:t>Dashti</w:t>
      </w:r>
      <w:proofErr w:type="spellEnd"/>
      <w:r>
        <w:rPr>
          <w:rFonts w:ascii="Arial" w:eastAsia="Arial" w:hAnsi="Arial" w:cs="Arial"/>
        </w:rPr>
        <w:t>, Executive Secretary of UN Economic and Social Commission for Western Asia (UN ESCWA)</w:t>
      </w:r>
    </w:p>
    <w:p w14:paraId="00000010" w14:textId="77777777" w:rsidR="005E11CA" w:rsidRDefault="004D295B">
      <w:pPr>
        <w:spacing w:line="240" w:lineRule="auto"/>
        <w:rPr>
          <w:rFonts w:ascii="Arial" w:eastAsia="Arial" w:hAnsi="Arial" w:cs="Arial"/>
        </w:rPr>
      </w:pPr>
      <w:r>
        <w:rPr>
          <w:rFonts w:ascii="Arial" w:eastAsia="Arial" w:hAnsi="Arial" w:cs="Arial"/>
        </w:rPr>
        <w:t xml:space="preserve">Panellists </w:t>
      </w:r>
    </w:p>
    <w:p w14:paraId="00000011" w14:textId="77777777" w:rsidR="005E11CA" w:rsidRDefault="004D295B">
      <w:pPr>
        <w:numPr>
          <w:ilvl w:val="0"/>
          <w:numId w:val="2"/>
        </w:numPr>
        <w:spacing w:line="240" w:lineRule="auto"/>
        <w:rPr>
          <w:rFonts w:ascii="Arial" w:eastAsia="Arial" w:hAnsi="Arial" w:cs="Arial"/>
        </w:rPr>
      </w:pPr>
      <w:r>
        <w:rPr>
          <w:rFonts w:ascii="Arial" w:eastAsia="Arial" w:hAnsi="Arial" w:cs="Arial"/>
        </w:rPr>
        <w:t xml:space="preserve">(Keynote) H.E. Mr. Tran Hong Ha, Deputy Prime Minister of </w:t>
      </w:r>
      <w:r>
        <w:rPr>
          <w:rFonts w:ascii="Arial" w:eastAsia="Arial" w:hAnsi="Arial" w:cs="Arial"/>
        </w:rPr>
        <w:t>Vietnam</w:t>
      </w:r>
    </w:p>
    <w:p w14:paraId="00000012" w14:textId="77777777" w:rsidR="005E11CA" w:rsidRDefault="004D295B">
      <w:pPr>
        <w:numPr>
          <w:ilvl w:val="0"/>
          <w:numId w:val="2"/>
        </w:numPr>
        <w:spacing w:line="240" w:lineRule="auto"/>
        <w:rPr>
          <w:rFonts w:ascii="Arial" w:eastAsia="Arial" w:hAnsi="Arial" w:cs="Arial"/>
        </w:rPr>
      </w:pPr>
      <w:r>
        <w:rPr>
          <w:rFonts w:ascii="Arial" w:eastAsia="Arial" w:hAnsi="Arial" w:cs="Arial"/>
        </w:rPr>
        <w:t>H.E Mr. Syed Khursheed Ahmed Shah, Federal Minister of Water Resources of Pakistan</w:t>
      </w:r>
    </w:p>
    <w:p w14:paraId="00000013" w14:textId="77777777" w:rsidR="005E11CA" w:rsidRDefault="004D295B">
      <w:pPr>
        <w:numPr>
          <w:ilvl w:val="0"/>
          <w:numId w:val="2"/>
        </w:numPr>
        <w:spacing w:line="240" w:lineRule="auto"/>
        <w:rPr>
          <w:rFonts w:ascii="Arial" w:eastAsia="Arial" w:hAnsi="Arial" w:cs="Arial"/>
        </w:rPr>
      </w:pPr>
      <w:r>
        <w:rPr>
          <w:rFonts w:ascii="Arial" w:eastAsia="Arial" w:hAnsi="Arial" w:cs="Arial"/>
        </w:rPr>
        <w:t>Mr. Ahmet Mete SAATÇİ, Emeritus Professor, Member of the Board of Governors of World Water Council 2019-2022 of Türkiye</w:t>
      </w:r>
    </w:p>
    <w:p w14:paraId="00000014" w14:textId="77777777" w:rsidR="005E11CA" w:rsidRDefault="004D295B">
      <w:pPr>
        <w:numPr>
          <w:ilvl w:val="0"/>
          <w:numId w:val="2"/>
        </w:numPr>
        <w:spacing w:line="240" w:lineRule="auto"/>
        <w:rPr>
          <w:rFonts w:ascii="Arial" w:eastAsia="Arial" w:hAnsi="Arial" w:cs="Arial"/>
        </w:rPr>
      </w:pPr>
      <w:r>
        <w:rPr>
          <w:rFonts w:ascii="Arial" w:eastAsia="Arial" w:hAnsi="Arial" w:cs="Arial"/>
        </w:rPr>
        <w:t xml:space="preserve">Ms. Olga </w:t>
      </w:r>
      <w:proofErr w:type="spellStart"/>
      <w:r>
        <w:rPr>
          <w:rFonts w:ascii="Arial" w:eastAsia="Arial" w:hAnsi="Arial" w:cs="Arial"/>
        </w:rPr>
        <w:t>Algayerova</w:t>
      </w:r>
      <w:proofErr w:type="spellEnd"/>
      <w:r>
        <w:rPr>
          <w:rFonts w:ascii="Arial" w:eastAsia="Arial" w:hAnsi="Arial" w:cs="Arial"/>
        </w:rPr>
        <w:t>, Executive Secretary of U</w:t>
      </w:r>
      <w:r>
        <w:rPr>
          <w:rFonts w:ascii="Arial" w:eastAsia="Arial" w:hAnsi="Arial" w:cs="Arial"/>
        </w:rPr>
        <w:t>N Economic Commission for Europe (UNECE)</w:t>
      </w:r>
    </w:p>
    <w:p w14:paraId="00000015" w14:textId="77777777" w:rsidR="005E11CA" w:rsidRDefault="004D295B">
      <w:pPr>
        <w:spacing w:line="240" w:lineRule="auto"/>
        <w:rPr>
          <w:rFonts w:ascii="Arial" w:eastAsia="Arial" w:hAnsi="Arial" w:cs="Arial"/>
        </w:rPr>
      </w:pPr>
      <w:r>
        <w:rPr>
          <w:rFonts w:ascii="Arial" w:eastAsia="Arial" w:hAnsi="Arial" w:cs="Arial"/>
        </w:rPr>
        <w:t>Lead Discussants</w:t>
      </w:r>
    </w:p>
    <w:p w14:paraId="00000016" w14:textId="77777777" w:rsidR="005E11CA" w:rsidRDefault="004D295B">
      <w:pPr>
        <w:numPr>
          <w:ilvl w:val="0"/>
          <w:numId w:val="3"/>
        </w:numPr>
        <w:spacing w:line="240" w:lineRule="auto"/>
        <w:rPr>
          <w:rFonts w:ascii="Arial" w:eastAsia="Arial" w:hAnsi="Arial" w:cs="Arial"/>
        </w:rPr>
      </w:pPr>
      <w:r>
        <w:rPr>
          <w:rFonts w:ascii="Arial" w:eastAsia="Arial" w:hAnsi="Arial" w:cs="Arial"/>
        </w:rPr>
        <w:t xml:space="preserve">H.E. Mr. Norbert </w:t>
      </w:r>
      <w:proofErr w:type="spellStart"/>
      <w:r>
        <w:rPr>
          <w:rFonts w:ascii="Arial" w:eastAsia="Arial" w:hAnsi="Arial" w:cs="Arial"/>
        </w:rPr>
        <w:t>Totschnig</w:t>
      </w:r>
      <w:proofErr w:type="spellEnd"/>
      <w:r>
        <w:rPr>
          <w:rFonts w:ascii="Arial" w:eastAsia="Arial" w:hAnsi="Arial" w:cs="Arial"/>
        </w:rPr>
        <w:t>, Federal Minister for Agriculture, Forestry, Regions and Water Management of the Republic of Austria</w:t>
      </w:r>
    </w:p>
    <w:p w14:paraId="00000017" w14:textId="77777777" w:rsidR="005E11CA" w:rsidRDefault="004D295B">
      <w:pPr>
        <w:numPr>
          <w:ilvl w:val="0"/>
          <w:numId w:val="3"/>
        </w:numPr>
        <w:spacing w:line="240" w:lineRule="auto"/>
        <w:rPr>
          <w:rFonts w:ascii="Arial" w:eastAsia="Arial" w:hAnsi="Arial" w:cs="Arial"/>
        </w:rPr>
      </w:pPr>
      <w:r>
        <w:rPr>
          <w:rFonts w:ascii="Arial" w:eastAsia="Arial" w:hAnsi="Arial" w:cs="Arial"/>
        </w:rPr>
        <w:t xml:space="preserve">H.E. Mr. Danilo </w:t>
      </w:r>
      <w:proofErr w:type="spellStart"/>
      <w:r>
        <w:rPr>
          <w:rFonts w:ascii="Arial" w:eastAsia="Arial" w:hAnsi="Arial" w:cs="Arial"/>
        </w:rPr>
        <w:t>Türk</w:t>
      </w:r>
      <w:proofErr w:type="spellEnd"/>
      <w:r>
        <w:rPr>
          <w:rFonts w:ascii="Arial" w:eastAsia="Arial" w:hAnsi="Arial" w:cs="Arial"/>
        </w:rPr>
        <w:t xml:space="preserve">, Lead Political Advisor - Geneva Water Hub, President of Club de Madrid, and Former President of Slovenia  </w:t>
      </w:r>
    </w:p>
    <w:p w14:paraId="00000018" w14:textId="77777777" w:rsidR="005E11CA" w:rsidRDefault="004D295B">
      <w:pPr>
        <w:numPr>
          <w:ilvl w:val="0"/>
          <w:numId w:val="3"/>
        </w:numPr>
        <w:spacing w:line="240" w:lineRule="auto"/>
        <w:rPr>
          <w:rFonts w:ascii="Arial" w:eastAsia="Arial" w:hAnsi="Arial" w:cs="Arial"/>
        </w:rPr>
      </w:pPr>
      <w:r>
        <w:rPr>
          <w:rFonts w:ascii="Arial" w:eastAsia="Arial" w:hAnsi="Arial" w:cs="Arial"/>
        </w:rPr>
        <w:t>Ms. Maria Gwynn, Lecturer and Senior Research Fellow at the Institute for Public International Law at the University of Bonn of Paraguay</w:t>
      </w:r>
    </w:p>
    <w:p w14:paraId="00000019" w14:textId="77777777" w:rsidR="005E11CA" w:rsidRDefault="004D295B">
      <w:pPr>
        <w:numPr>
          <w:ilvl w:val="0"/>
          <w:numId w:val="3"/>
        </w:numPr>
        <w:spacing w:line="240" w:lineRule="auto"/>
        <w:rPr>
          <w:rFonts w:ascii="Arial" w:eastAsia="Arial" w:hAnsi="Arial" w:cs="Arial"/>
        </w:rPr>
      </w:pPr>
      <w:r>
        <w:rPr>
          <w:rFonts w:ascii="Arial" w:eastAsia="Arial" w:hAnsi="Arial" w:cs="Arial"/>
        </w:rPr>
        <w:t>Mr. Mohame</w:t>
      </w:r>
      <w:r>
        <w:rPr>
          <w:rFonts w:ascii="Arial" w:eastAsia="Arial" w:hAnsi="Arial" w:cs="Arial"/>
        </w:rPr>
        <w:t xml:space="preserve">d Abdel </w:t>
      </w:r>
      <w:proofErr w:type="spellStart"/>
      <w:r>
        <w:rPr>
          <w:rFonts w:ascii="Arial" w:eastAsia="Arial" w:hAnsi="Arial" w:cs="Arial"/>
        </w:rPr>
        <w:t>Vetah</w:t>
      </w:r>
      <w:proofErr w:type="spellEnd"/>
      <w:r>
        <w:rPr>
          <w:rFonts w:ascii="Arial" w:eastAsia="Arial" w:hAnsi="Arial" w:cs="Arial"/>
        </w:rPr>
        <w:t>, High Commissioner of the Senegal Basin Development Organization (OMVS)</w:t>
      </w:r>
    </w:p>
    <w:p w14:paraId="0000001A" w14:textId="77777777" w:rsidR="005E11CA" w:rsidRDefault="005E11CA">
      <w:pPr>
        <w:numPr>
          <w:ilvl w:val="0"/>
          <w:numId w:val="3"/>
        </w:numPr>
        <w:spacing w:line="240" w:lineRule="auto"/>
        <w:rPr>
          <w:rFonts w:ascii="Arial" w:eastAsia="Arial" w:hAnsi="Arial" w:cs="Arial"/>
        </w:rPr>
      </w:pPr>
    </w:p>
    <w:p w14:paraId="0000001B" w14:textId="77777777" w:rsidR="005E11CA" w:rsidRDefault="004D295B">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sz w:val="24"/>
          <w:szCs w:val="24"/>
        </w:rPr>
        <w:t xml:space="preserve">1- </w:t>
      </w:r>
      <w:r>
        <w:rPr>
          <w:rFonts w:ascii="Arial" w:eastAsia="Arial" w:hAnsi="Arial" w:cs="Arial"/>
          <w:b/>
          <w:color w:val="000000"/>
          <w:sz w:val="24"/>
          <w:szCs w:val="24"/>
        </w:rPr>
        <w:t>Objective(s) of session</w:t>
      </w:r>
      <w:r>
        <w:rPr>
          <w:rFonts w:ascii="Arial" w:eastAsia="Arial" w:hAnsi="Arial" w:cs="Arial"/>
          <w:color w:val="000000"/>
          <w:sz w:val="24"/>
          <w:szCs w:val="24"/>
        </w:rPr>
        <w:t>:</w:t>
      </w:r>
    </w:p>
    <w:p w14:paraId="0000001C" w14:textId="77777777" w:rsidR="005E11CA" w:rsidRDefault="004D295B">
      <w:pPr>
        <w:spacing w:line="240" w:lineRule="auto"/>
        <w:jc w:val="both"/>
        <w:rPr>
          <w:rFonts w:ascii="Arial" w:eastAsia="Arial" w:hAnsi="Arial" w:cs="Arial"/>
          <w:sz w:val="24"/>
          <w:szCs w:val="24"/>
        </w:rPr>
      </w:pPr>
      <w:r>
        <w:rPr>
          <w:rFonts w:ascii="Arial" w:eastAsia="Arial" w:hAnsi="Arial" w:cs="Arial"/>
          <w:sz w:val="24"/>
          <w:szCs w:val="24"/>
        </w:rPr>
        <w:t>Share frameworks that promote water cooperation across borders to generate benefits that accelerate progress across Sustainable Development G</w:t>
      </w:r>
      <w:r>
        <w:rPr>
          <w:rFonts w:ascii="Arial" w:eastAsia="Arial" w:hAnsi="Arial" w:cs="Arial"/>
          <w:sz w:val="24"/>
          <w:szCs w:val="24"/>
        </w:rPr>
        <w:t>oals, including delivering safe drinking water and sanitation, enhancing food security, sustaining healthy livelihoods and ecosystems, helping to address resilience to climate change, contributing to disaster risk reduction, providing renewable energy, sup</w:t>
      </w:r>
      <w:r>
        <w:rPr>
          <w:rFonts w:ascii="Arial" w:eastAsia="Arial" w:hAnsi="Arial" w:cs="Arial"/>
          <w:sz w:val="24"/>
          <w:szCs w:val="24"/>
        </w:rPr>
        <w:t>porting cities and industry, and fostering regional integration and peace.</w:t>
      </w:r>
      <w:r>
        <w:rPr>
          <w:rFonts w:ascii="Roboto" w:eastAsia="Roboto" w:hAnsi="Roboto" w:cs="Roboto"/>
          <w:color w:val="F2F2F2"/>
          <w:sz w:val="24"/>
          <w:szCs w:val="24"/>
          <w:highlight w:val="black"/>
        </w:rPr>
        <w:t xml:space="preserve">  </w:t>
      </w:r>
    </w:p>
    <w:p w14:paraId="0000001D" w14:textId="77777777" w:rsidR="005E11CA" w:rsidRDefault="004D295B">
      <w:pPr>
        <w:spacing w:line="240" w:lineRule="auto"/>
        <w:rPr>
          <w:rFonts w:ascii="Arial" w:eastAsia="Arial" w:hAnsi="Arial" w:cs="Arial"/>
          <w:sz w:val="24"/>
          <w:szCs w:val="24"/>
        </w:rPr>
      </w:pPr>
      <w:r>
        <w:rPr>
          <w:rFonts w:ascii="Arial" w:eastAsia="Arial" w:hAnsi="Arial" w:cs="Arial"/>
          <w:b/>
          <w:sz w:val="24"/>
          <w:szCs w:val="24"/>
        </w:rPr>
        <w:t>2- Key point(s)</w:t>
      </w:r>
      <w:r>
        <w:rPr>
          <w:rFonts w:ascii="Arial" w:eastAsia="Arial" w:hAnsi="Arial" w:cs="Arial"/>
          <w:sz w:val="24"/>
          <w:szCs w:val="24"/>
        </w:rPr>
        <w:t xml:space="preserve">: </w:t>
      </w:r>
    </w:p>
    <w:p w14:paraId="0000001E" w14:textId="493C9E96" w:rsidR="005E11CA" w:rsidRDefault="004D295B">
      <w:pPr>
        <w:spacing w:line="240" w:lineRule="auto"/>
        <w:jc w:val="both"/>
        <w:rPr>
          <w:rFonts w:ascii="Arial" w:eastAsia="Arial" w:hAnsi="Arial" w:cs="Arial"/>
          <w:sz w:val="24"/>
          <w:szCs w:val="24"/>
        </w:rPr>
      </w:pPr>
      <w:r>
        <w:rPr>
          <w:rFonts w:ascii="Arial" w:eastAsia="Arial" w:hAnsi="Arial" w:cs="Arial"/>
          <w:i/>
          <w:color w:val="00B0F0"/>
          <w:sz w:val="24"/>
          <w:szCs w:val="24"/>
        </w:rPr>
        <w:t>Current problem</w:t>
      </w:r>
      <w:r>
        <w:rPr>
          <w:rFonts w:ascii="Arial" w:eastAsia="Arial" w:hAnsi="Arial" w:cs="Arial"/>
          <w:color w:val="00B0F0"/>
          <w:sz w:val="24"/>
          <w:szCs w:val="24"/>
        </w:rPr>
        <w:t xml:space="preserve">: </w:t>
      </w:r>
      <w:r>
        <w:rPr>
          <w:rFonts w:ascii="Arial" w:eastAsia="Arial" w:hAnsi="Arial" w:cs="Arial"/>
          <w:sz w:val="24"/>
          <w:szCs w:val="24"/>
        </w:rPr>
        <w:t xml:space="preserve">There is still a lack of political will for transboundary management of shared water bodies, residual acceding to the Water Convention, </w:t>
      </w:r>
      <w:r w:rsidR="002B467F">
        <w:rPr>
          <w:rFonts w:ascii="Arial" w:eastAsia="Arial" w:hAnsi="Arial" w:cs="Arial"/>
          <w:sz w:val="24"/>
          <w:szCs w:val="24"/>
        </w:rPr>
        <w:t xml:space="preserve">and </w:t>
      </w:r>
      <w:r>
        <w:rPr>
          <w:rFonts w:ascii="Arial" w:eastAsia="Arial" w:hAnsi="Arial" w:cs="Arial"/>
          <w:sz w:val="24"/>
          <w:szCs w:val="24"/>
        </w:rPr>
        <w:t xml:space="preserve">limited creativity to define the financial structures that leverage </w:t>
      </w:r>
      <w:r>
        <w:rPr>
          <w:rFonts w:ascii="Arial" w:eastAsia="Arial" w:hAnsi="Arial" w:cs="Arial"/>
          <w:sz w:val="24"/>
          <w:szCs w:val="24"/>
        </w:rPr>
        <w:t>the shared benefits of water cooperation. River b</w:t>
      </w:r>
      <w:r>
        <w:rPr>
          <w:rFonts w:ascii="Arial" w:eastAsia="Arial" w:hAnsi="Arial" w:cs="Arial"/>
          <w:sz w:val="24"/>
          <w:szCs w:val="24"/>
        </w:rPr>
        <w:t>asins can be understood as a geographic control volume, with almost closed interrelations of physical, chemical and biological processes. Thus, they must be seen as a single environment, from upstream to downstream. Globally, 2/3 of the water resources are</w:t>
      </w:r>
      <w:r>
        <w:rPr>
          <w:rFonts w:ascii="Arial" w:eastAsia="Arial" w:hAnsi="Arial" w:cs="Arial"/>
          <w:sz w:val="24"/>
          <w:szCs w:val="24"/>
        </w:rPr>
        <w:t xml:space="preserve"> transboundary, </w:t>
      </w:r>
      <w:r w:rsidR="002B467F">
        <w:rPr>
          <w:rFonts w:ascii="Arial" w:eastAsia="Arial" w:hAnsi="Arial" w:cs="Arial"/>
          <w:sz w:val="24"/>
          <w:szCs w:val="24"/>
        </w:rPr>
        <w:t xml:space="preserve">and </w:t>
      </w:r>
      <w:r>
        <w:rPr>
          <w:rFonts w:ascii="Arial" w:eastAsia="Arial" w:hAnsi="Arial" w:cs="Arial"/>
          <w:sz w:val="24"/>
          <w:szCs w:val="24"/>
        </w:rPr>
        <w:t xml:space="preserve">153 countries share their river basins, yet there are still 270 transboundary basins that are not part of any cooperation. </w:t>
      </w:r>
    </w:p>
    <w:p w14:paraId="0000001F" w14:textId="04421ED6" w:rsidR="005E11CA" w:rsidRDefault="004D295B">
      <w:pPr>
        <w:spacing w:line="240" w:lineRule="auto"/>
        <w:jc w:val="both"/>
        <w:rPr>
          <w:rFonts w:ascii="Arial" w:eastAsia="Arial" w:hAnsi="Arial" w:cs="Arial"/>
          <w:sz w:val="24"/>
          <w:szCs w:val="24"/>
        </w:rPr>
      </w:pPr>
      <w:r>
        <w:rPr>
          <w:rFonts w:ascii="Arial" w:eastAsia="Arial" w:hAnsi="Arial" w:cs="Arial"/>
          <w:i/>
          <w:color w:val="00B0F0"/>
          <w:sz w:val="24"/>
          <w:szCs w:val="24"/>
        </w:rPr>
        <w:t>Potential consequences and impacts:</w:t>
      </w:r>
      <w:r>
        <w:rPr>
          <w:rFonts w:ascii="Arial" w:eastAsia="Arial" w:hAnsi="Arial" w:cs="Arial"/>
          <w:color w:val="00B0F0"/>
          <w:sz w:val="24"/>
          <w:szCs w:val="24"/>
        </w:rPr>
        <w:t xml:space="preserve"> </w:t>
      </w:r>
      <w:r>
        <w:rPr>
          <w:rFonts w:ascii="Arial" w:eastAsia="Arial" w:hAnsi="Arial" w:cs="Arial"/>
          <w:sz w:val="24"/>
          <w:szCs w:val="24"/>
        </w:rPr>
        <w:t>The lack of transboundary cooperation threat the existence of an integrate</w:t>
      </w:r>
      <w:r w:rsidR="002B467F">
        <w:rPr>
          <w:rFonts w:ascii="Arial" w:eastAsia="Arial" w:hAnsi="Arial" w:cs="Arial"/>
          <w:sz w:val="24"/>
          <w:szCs w:val="24"/>
        </w:rPr>
        <w:t>d</w:t>
      </w:r>
      <w:r>
        <w:rPr>
          <w:rFonts w:ascii="Arial" w:eastAsia="Arial" w:hAnsi="Arial" w:cs="Arial"/>
          <w:sz w:val="24"/>
          <w:szCs w:val="24"/>
        </w:rPr>
        <w:t xml:space="preserve"> water</w:t>
      </w:r>
      <w:r>
        <w:rPr>
          <w:rFonts w:ascii="Arial" w:eastAsia="Arial" w:hAnsi="Arial" w:cs="Arial"/>
          <w:sz w:val="24"/>
          <w:szCs w:val="24"/>
        </w:rPr>
        <w:t xml:space="preserve"> management and governance well </w:t>
      </w:r>
      <w:r w:rsidR="002B467F">
        <w:rPr>
          <w:rFonts w:ascii="Arial" w:eastAsia="Arial" w:hAnsi="Arial" w:cs="Arial"/>
          <w:sz w:val="24"/>
          <w:szCs w:val="24"/>
        </w:rPr>
        <w:t>e</w:t>
      </w:r>
      <w:r>
        <w:rPr>
          <w:rFonts w:ascii="Arial" w:eastAsia="Arial" w:hAnsi="Arial" w:cs="Arial"/>
          <w:sz w:val="24"/>
          <w:szCs w:val="24"/>
        </w:rPr>
        <w:t xml:space="preserve">stablished and disturb the achievement of the other SDGs. It also increases water scarcity and deterioration of water quality, </w:t>
      </w:r>
      <w:r w:rsidR="00726D07">
        <w:rPr>
          <w:rFonts w:ascii="Arial" w:eastAsia="Arial" w:hAnsi="Arial" w:cs="Arial"/>
          <w:sz w:val="24"/>
          <w:szCs w:val="24"/>
        </w:rPr>
        <w:t xml:space="preserve">a </w:t>
      </w:r>
      <w:r>
        <w:rPr>
          <w:rFonts w:ascii="Arial" w:eastAsia="Arial" w:hAnsi="Arial" w:cs="Arial"/>
          <w:sz w:val="24"/>
          <w:szCs w:val="24"/>
        </w:rPr>
        <w:t>rise of transboundary conflict.</w:t>
      </w:r>
    </w:p>
    <w:p w14:paraId="00000020" w14:textId="2000DAF0" w:rsidR="005E11CA" w:rsidRDefault="004D295B">
      <w:pPr>
        <w:spacing w:line="240" w:lineRule="auto"/>
        <w:jc w:val="both"/>
        <w:rPr>
          <w:rFonts w:ascii="Arial" w:eastAsia="Arial" w:hAnsi="Arial" w:cs="Arial"/>
          <w:i/>
          <w:color w:val="00B0F0"/>
          <w:sz w:val="24"/>
          <w:szCs w:val="24"/>
        </w:rPr>
      </w:pPr>
      <w:r>
        <w:rPr>
          <w:rFonts w:ascii="Arial" w:eastAsia="Arial" w:hAnsi="Arial" w:cs="Arial"/>
          <w:i/>
          <w:color w:val="00B0F0"/>
          <w:sz w:val="24"/>
          <w:szCs w:val="24"/>
        </w:rPr>
        <w:t xml:space="preserve">Importance of the topic: </w:t>
      </w:r>
      <w:sdt>
        <w:sdtPr>
          <w:tag w:val="goog_rdk_0"/>
          <w:id w:val="-1725515616"/>
        </w:sdtPr>
        <w:sdtEndPr/>
        <w:sdtContent/>
      </w:sdt>
      <w:r>
        <w:rPr>
          <w:rFonts w:ascii="Arial" w:eastAsia="Arial" w:hAnsi="Arial" w:cs="Arial"/>
          <w:color w:val="00B0F0"/>
          <w:sz w:val="24"/>
          <w:szCs w:val="24"/>
        </w:rPr>
        <w:t>“Prevention is undoubtedly better th</w:t>
      </w:r>
      <w:r w:rsidR="00726D07">
        <w:rPr>
          <w:rFonts w:ascii="Arial" w:eastAsia="Arial" w:hAnsi="Arial" w:cs="Arial"/>
          <w:color w:val="00B0F0"/>
          <w:sz w:val="24"/>
          <w:szCs w:val="24"/>
        </w:rPr>
        <w:t>a</w:t>
      </w:r>
      <w:r>
        <w:rPr>
          <w:rFonts w:ascii="Arial" w:eastAsia="Arial" w:hAnsi="Arial" w:cs="Arial"/>
          <w:color w:val="00B0F0"/>
          <w:sz w:val="24"/>
          <w:szCs w:val="24"/>
        </w:rPr>
        <w:t>n</w:t>
      </w:r>
      <w:r>
        <w:rPr>
          <w:rFonts w:ascii="Arial" w:eastAsia="Arial" w:hAnsi="Arial" w:cs="Arial"/>
          <w:color w:val="00B0F0"/>
          <w:sz w:val="24"/>
          <w:szCs w:val="24"/>
        </w:rPr>
        <w:t xml:space="preserve"> cure”</w:t>
      </w:r>
      <w:r w:rsidR="00D65A0E">
        <w:rPr>
          <w:rFonts w:ascii="Arial" w:eastAsia="Arial" w:hAnsi="Arial" w:cs="Arial"/>
          <w:color w:val="00B0F0"/>
          <w:sz w:val="24"/>
          <w:szCs w:val="24"/>
        </w:rPr>
        <w:t xml:space="preserve"> – Red Cross</w:t>
      </w:r>
      <w:r>
        <w:rPr>
          <w:rFonts w:ascii="Arial" w:eastAsia="Arial" w:hAnsi="Arial" w:cs="Arial"/>
          <w:color w:val="00B0F0"/>
          <w:sz w:val="24"/>
          <w:szCs w:val="24"/>
        </w:rPr>
        <w:t>.</w:t>
      </w:r>
      <w:r>
        <w:rPr>
          <w:rFonts w:ascii="Arial" w:eastAsia="Arial" w:hAnsi="Arial" w:cs="Arial"/>
          <w:i/>
          <w:color w:val="00B0F0"/>
          <w:sz w:val="24"/>
          <w:szCs w:val="24"/>
        </w:rPr>
        <w:t xml:space="preserve"> </w:t>
      </w:r>
      <w:r>
        <w:rPr>
          <w:rFonts w:ascii="Arial" w:eastAsia="Arial" w:hAnsi="Arial" w:cs="Arial"/>
          <w:sz w:val="24"/>
          <w:szCs w:val="24"/>
        </w:rPr>
        <w:t>Water as a vector of Peace. To accede to the Water Convention is to accede to a transboundary management framework that can prevent water depletion of shared water bodies and improve water quality - both have a clear connection with the</w:t>
      </w:r>
      <w:r>
        <w:rPr>
          <w:rFonts w:ascii="Arial" w:eastAsia="Arial" w:hAnsi="Arial" w:cs="Arial"/>
          <w:sz w:val="24"/>
          <w:szCs w:val="24"/>
        </w:rPr>
        <w:t xml:space="preserve"> water energy food environment and health nexus and </w:t>
      </w:r>
      <w:r>
        <w:rPr>
          <w:rFonts w:ascii="Arial" w:eastAsia="Arial" w:hAnsi="Arial" w:cs="Arial"/>
          <w:sz w:val="24"/>
          <w:szCs w:val="24"/>
        </w:rPr>
        <w:t>guarantee the access to water as a human right.</w:t>
      </w:r>
      <w:r>
        <w:rPr>
          <w:rFonts w:ascii="Arial" w:eastAsia="Arial" w:hAnsi="Arial" w:cs="Arial"/>
          <w:i/>
          <w:color w:val="00B0F0"/>
          <w:sz w:val="24"/>
          <w:szCs w:val="24"/>
        </w:rPr>
        <w:t xml:space="preserve"> </w:t>
      </w:r>
    </w:p>
    <w:p w14:paraId="00000021" w14:textId="77777777" w:rsidR="005E11CA" w:rsidRDefault="004D295B">
      <w:pPr>
        <w:spacing w:line="240" w:lineRule="auto"/>
        <w:jc w:val="both"/>
        <w:rPr>
          <w:rFonts w:ascii="Arial" w:eastAsia="Arial" w:hAnsi="Arial" w:cs="Arial"/>
          <w:i/>
          <w:color w:val="00B0F0"/>
          <w:sz w:val="24"/>
          <w:szCs w:val="24"/>
        </w:rPr>
      </w:pPr>
      <w:r>
        <w:rPr>
          <w:rFonts w:ascii="Arial" w:eastAsia="Arial" w:hAnsi="Arial" w:cs="Arial"/>
          <w:i/>
          <w:color w:val="00B0F0"/>
          <w:sz w:val="24"/>
          <w:szCs w:val="24"/>
        </w:rPr>
        <w:t>Synergies and trade-offs with other topics.</w:t>
      </w:r>
    </w:p>
    <w:p w14:paraId="00000022" w14:textId="77777777" w:rsidR="005E11CA" w:rsidRDefault="004D295B">
      <w:pPr>
        <w:spacing w:line="240" w:lineRule="auto"/>
        <w:jc w:val="both"/>
        <w:rPr>
          <w:rFonts w:ascii="Arial" w:eastAsia="Arial" w:hAnsi="Arial" w:cs="Arial"/>
          <w:i/>
          <w:color w:val="00B0F0"/>
          <w:sz w:val="24"/>
          <w:szCs w:val="24"/>
        </w:rPr>
      </w:pPr>
      <w:r>
        <w:rPr>
          <w:rFonts w:ascii="Arial" w:eastAsia="Arial" w:hAnsi="Arial" w:cs="Arial"/>
          <w:sz w:val="24"/>
          <w:szCs w:val="24"/>
        </w:rPr>
        <w:t>SDG16, SDG17, SDG4, SDG7, SDG2.</w:t>
      </w:r>
    </w:p>
    <w:p w14:paraId="00000023" w14:textId="77777777" w:rsidR="005E11CA" w:rsidRDefault="004D295B">
      <w:pPr>
        <w:spacing w:line="240" w:lineRule="auto"/>
        <w:rPr>
          <w:rFonts w:ascii="Arial" w:eastAsia="Arial" w:hAnsi="Arial" w:cs="Arial"/>
          <w:b/>
          <w:sz w:val="24"/>
          <w:szCs w:val="24"/>
        </w:rPr>
      </w:pPr>
      <w:r>
        <w:rPr>
          <w:rFonts w:ascii="Arial" w:eastAsia="Arial" w:hAnsi="Arial" w:cs="Arial"/>
          <w:b/>
          <w:sz w:val="24"/>
          <w:szCs w:val="24"/>
        </w:rPr>
        <w:t xml:space="preserve">3- Key Challenges: </w:t>
      </w:r>
    </w:p>
    <w:p w14:paraId="00000024" w14:textId="77777777" w:rsidR="005E11CA" w:rsidRDefault="004D295B">
      <w:pPr>
        <w:spacing w:line="240" w:lineRule="auto"/>
        <w:rPr>
          <w:rFonts w:ascii="Arial" w:eastAsia="Arial" w:hAnsi="Arial" w:cs="Arial"/>
          <w:i/>
          <w:color w:val="00B0F0"/>
          <w:sz w:val="24"/>
          <w:szCs w:val="24"/>
        </w:rPr>
      </w:pPr>
      <w:r>
        <w:rPr>
          <w:rFonts w:ascii="Arial" w:eastAsia="Arial" w:hAnsi="Arial" w:cs="Arial"/>
          <w:i/>
          <w:color w:val="00B0F0"/>
          <w:sz w:val="24"/>
          <w:szCs w:val="24"/>
        </w:rPr>
        <w:t>What are the knowledge gaps identified during the discus</w:t>
      </w:r>
      <w:r>
        <w:rPr>
          <w:rFonts w:ascii="Arial" w:eastAsia="Arial" w:hAnsi="Arial" w:cs="Arial"/>
          <w:i/>
          <w:color w:val="00B0F0"/>
          <w:sz w:val="24"/>
          <w:szCs w:val="24"/>
        </w:rPr>
        <w:t>sion?</w:t>
      </w:r>
    </w:p>
    <w:p w14:paraId="00000025" w14:textId="1034DF38" w:rsidR="005E11CA" w:rsidRDefault="00726D07">
      <w:pPr>
        <w:spacing w:line="240" w:lineRule="auto"/>
        <w:jc w:val="both"/>
        <w:rPr>
          <w:rFonts w:ascii="Arial" w:eastAsia="Arial" w:hAnsi="Arial" w:cs="Arial"/>
          <w:b/>
          <w:sz w:val="24"/>
          <w:szCs w:val="24"/>
        </w:rPr>
      </w:pPr>
      <w:r>
        <w:rPr>
          <w:rFonts w:ascii="Arial" w:eastAsia="Arial" w:hAnsi="Arial" w:cs="Arial"/>
          <w:color w:val="000000"/>
          <w:sz w:val="24"/>
          <w:szCs w:val="24"/>
        </w:rPr>
        <w:t>G</w:t>
      </w:r>
      <w:r w:rsidR="004D295B">
        <w:rPr>
          <w:rFonts w:ascii="Arial" w:eastAsia="Arial" w:hAnsi="Arial" w:cs="Arial"/>
          <w:color w:val="000000"/>
          <w:sz w:val="24"/>
          <w:szCs w:val="24"/>
        </w:rPr>
        <w:t xml:space="preserve">ood governance is necessary to achieve the sustainable development and prosperity of a region. To guarantee </w:t>
      </w:r>
      <w:r w:rsidR="004D295B">
        <w:rPr>
          <w:rFonts w:ascii="Arial" w:eastAsia="Arial" w:hAnsi="Arial" w:cs="Arial"/>
          <w:color w:val="000000"/>
          <w:sz w:val="24"/>
          <w:szCs w:val="24"/>
        </w:rPr>
        <w:t xml:space="preserve">good governance it is necessary to integrate the civil society, the private sector, </w:t>
      </w:r>
      <w:r>
        <w:rPr>
          <w:rFonts w:ascii="Arial" w:eastAsia="Arial" w:hAnsi="Arial" w:cs="Arial"/>
          <w:color w:val="000000"/>
          <w:sz w:val="24"/>
          <w:szCs w:val="24"/>
        </w:rPr>
        <w:t xml:space="preserve">and </w:t>
      </w:r>
      <w:r w:rsidR="004D295B">
        <w:rPr>
          <w:rFonts w:ascii="Arial" w:eastAsia="Arial" w:hAnsi="Arial" w:cs="Arial"/>
          <w:color w:val="000000"/>
          <w:sz w:val="24"/>
          <w:szCs w:val="24"/>
        </w:rPr>
        <w:t xml:space="preserve">the governments of all States that are part of </w:t>
      </w:r>
      <w:r>
        <w:rPr>
          <w:rFonts w:ascii="Arial" w:eastAsia="Arial" w:hAnsi="Arial" w:cs="Arial"/>
          <w:color w:val="000000"/>
          <w:sz w:val="24"/>
          <w:szCs w:val="24"/>
        </w:rPr>
        <w:t>the</w:t>
      </w:r>
      <w:r w:rsidR="004D295B">
        <w:rPr>
          <w:rFonts w:ascii="Arial" w:eastAsia="Arial" w:hAnsi="Arial" w:cs="Arial"/>
          <w:color w:val="000000"/>
          <w:sz w:val="24"/>
          <w:szCs w:val="24"/>
        </w:rPr>
        <w:t xml:space="preserve"> same</w:t>
      </w:r>
      <w:r w:rsidR="004D295B">
        <w:rPr>
          <w:rFonts w:ascii="Arial" w:eastAsia="Arial" w:hAnsi="Arial" w:cs="Arial"/>
          <w:color w:val="000000"/>
          <w:sz w:val="24"/>
          <w:szCs w:val="24"/>
        </w:rPr>
        <w:t xml:space="preserve"> basin, and there is a need for a common legal framework for the entire river basin. Also, it is necessary to highlight the transversal importance of the river basins, due to </w:t>
      </w:r>
      <w:r>
        <w:rPr>
          <w:rFonts w:ascii="Arial" w:eastAsia="Arial" w:hAnsi="Arial" w:cs="Arial"/>
          <w:color w:val="000000"/>
          <w:sz w:val="24"/>
          <w:szCs w:val="24"/>
        </w:rPr>
        <w:t>their</w:t>
      </w:r>
      <w:r w:rsidR="004D295B">
        <w:rPr>
          <w:rFonts w:ascii="Arial" w:eastAsia="Arial" w:hAnsi="Arial" w:cs="Arial"/>
          <w:color w:val="000000"/>
          <w:sz w:val="24"/>
          <w:szCs w:val="24"/>
        </w:rPr>
        <w:t xml:space="preserve"> importance to environmental conservation, social conditions, and economic dev</w:t>
      </w:r>
      <w:r w:rsidR="004D295B">
        <w:rPr>
          <w:rFonts w:ascii="Arial" w:eastAsia="Arial" w:hAnsi="Arial" w:cs="Arial"/>
          <w:color w:val="000000"/>
          <w:sz w:val="24"/>
          <w:szCs w:val="24"/>
        </w:rPr>
        <w:t xml:space="preserve">elopment. </w:t>
      </w:r>
      <w:r>
        <w:rPr>
          <w:rFonts w:ascii="Arial" w:eastAsia="Arial" w:hAnsi="Arial" w:cs="Arial"/>
          <w:color w:val="000000"/>
          <w:sz w:val="24"/>
          <w:szCs w:val="24"/>
        </w:rPr>
        <w:t>Creating</w:t>
      </w:r>
      <w:r w:rsidR="004D295B">
        <w:rPr>
          <w:rFonts w:ascii="Arial" w:eastAsia="Arial" w:hAnsi="Arial" w:cs="Arial"/>
          <w:color w:val="000000"/>
          <w:sz w:val="24"/>
          <w:szCs w:val="24"/>
        </w:rPr>
        <w:t xml:space="preserve"> a legal and institutional framework to guarantee good governance </w:t>
      </w:r>
      <w:r w:rsidR="004D295B">
        <w:rPr>
          <w:rFonts w:ascii="Arial" w:eastAsia="Arial" w:hAnsi="Arial" w:cs="Arial"/>
          <w:color w:val="000000"/>
          <w:sz w:val="24"/>
          <w:szCs w:val="24"/>
        </w:rPr>
        <w:t xml:space="preserve">is necessary political will, which is still lacking in terms of transboundary cooperation. </w:t>
      </w:r>
    </w:p>
    <w:p w14:paraId="00000026" w14:textId="77777777" w:rsidR="005E11CA" w:rsidRDefault="005E11CA">
      <w:pPr>
        <w:spacing w:line="240" w:lineRule="auto"/>
        <w:rPr>
          <w:rFonts w:ascii="Arial" w:eastAsia="Arial" w:hAnsi="Arial" w:cs="Arial"/>
          <w:b/>
          <w:sz w:val="24"/>
          <w:szCs w:val="24"/>
        </w:rPr>
      </w:pPr>
    </w:p>
    <w:p w14:paraId="00000027" w14:textId="77777777" w:rsidR="005E11CA" w:rsidRDefault="004D295B">
      <w:pPr>
        <w:spacing w:line="240" w:lineRule="auto"/>
        <w:rPr>
          <w:rFonts w:ascii="Arial" w:eastAsia="Arial" w:hAnsi="Arial" w:cs="Arial"/>
          <w:sz w:val="24"/>
          <w:szCs w:val="24"/>
        </w:rPr>
      </w:pPr>
      <w:r>
        <w:rPr>
          <w:rFonts w:ascii="Arial" w:eastAsia="Arial" w:hAnsi="Arial" w:cs="Arial"/>
          <w:b/>
          <w:sz w:val="24"/>
          <w:szCs w:val="24"/>
        </w:rPr>
        <w:t>4- Key recommendations/solutions presented (key actions to address the prob</w:t>
      </w:r>
      <w:r>
        <w:rPr>
          <w:rFonts w:ascii="Arial" w:eastAsia="Arial" w:hAnsi="Arial" w:cs="Arial"/>
          <w:b/>
          <w:sz w:val="24"/>
          <w:szCs w:val="24"/>
        </w:rPr>
        <w:t>lem)</w:t>
      </w:r>
      <w:r>
        <w:rPr>
          <w:rFonts w:ascii="Arial" w:eastAsia="Arial" w:hAnsi="Arial" w:cs="Arial"/>
          <w:sz w:val="24"/>
          <w:szCs w:val="24"/>
        </w:rPr>
        <w:t>:</w:t>
      </w:r>
    </w:p>
    <w:p w14:paraId="00000028" w14:textId="610D34FD" w:rsidR="005E11CA" w:rsidRDefault="004D295B">
      <w:pPr>
        <w:spacing w:line="240" w:lineRule="auto"/>
        <w:jc w:val="both"/>
        <w:rPr>
          <w:rFonts w:ascii="Arial" w:eastAsia="Arial" w:hAnsi="Arial" w:cs="Arial"/>
          <w:sz w:val="24"/>
          <w:szCs w:val="24"/>
        </w:rPr>
      </w:pPr>
      <w:r>
        <w:rPr>
          <w:rFonts w:ascii="Arial" w:eastAsia="Arial" w:hAnsi="Arial" w:cs="Arial"/>
          <w:sz w:val="24"/>
          <w:szCs w:val="24"/>
        </w:rPr>
        <w:t xml:space="preserve">Member states should accede to the Water Convention. </w:t>
      </w:r>
    </w:p>
    <w:p w14:paraId="00000029" w14:textId="5E1EFEC3" w:rsidR="005E11CA" w:rsidRDefault="004D295B">
      <w:pPr>
        <w:spacing w:line="240" w:lineRule="auto"/>
        <w:jc w:val="both"/>
        <w:rPr>
          <w:rFonts w:ascii="Arial" w:eastAsia="Arial" w:hAnsi="Arial" w:cs="Arial"/>
          <w:sz w:val="24"/>
          <w:szCs w:val="24"/>
        </w:rPr>
      </w:pPr>
      <w:r>
        <w:rPr>
          <w:rFonts w:ascii="Arial" w:eastAsia="Arial" w:hAnsi="Arial" w:cs="Arial"/>
          <w:sz w:val="24"/>
          <w:szCs w:val="24"/>
        </w:rPr>
        <w:t>There are already two main mechanisms to enhance transboundary cooperation, which are the “1992 UNECE Convention on the Protection and Use of Transboundary Watercourses and International Lakes” an</w:t>
      </w:r>
      <w:r>
        <w:rPr>
          <w:rFonts w:ascii="Arial" w:eastAsia="Arial" w:hAnsi="Arial" w:cs="Arial"/>
          <w:sz w:val="24"/>
          <w:szCs w:val="24"/>
        </w:rPr>
        <w:t xml:space="preserve">d the “1997 Convention on the Law of the Non-navigational Uses of International Watercourses”. The conventions help to improve cooperation by presenting a solid yet flexible framework on how </w:t>
      </w:r>
      <w:r>
        <w:rPr>
          <w:rFonts w:ascii="Arial" w:eastAsia="Arial" w:hAnsi="Arial" w:cs="Arial"/>
          <w:sz w:val="24"/>
          <w:szCs w:val="24"/>
        </w:rPr>
        <w:t>cooperation can be buil</w:t>
      </w:r>
      <w:r w:rsidR="00726D07">
        <w:rPr>
          <w:rFonts w:ascii="Arial" w:eastAsia="Arial" w:hAnsi="Arial" w:cs="Arial"/>
          <w:sz w:val="24"/>
          <w:szCs w:val="24"/>
        </w:rPr>
        <w:t>t</w:t>
      </w:r>
      <w:r>
        <w:rPr>
          <w:rFonts w:ascii="Arial" w:eastAsia="Arial" w:hAnsi="Arial" w:cs="Arial"/>
          <w:sz w:val="24"/>
          <w:szCs w:val="24"/>
        </w:rPr>
        <w:t xml:space="preserve">. For example, the lack of </w:t>
      </w:r>
      <w:r w:rsidR="00E8258F">
        <w:rPr>
          <w:rFonts w:ascii="Arial" w:eastAsia="Arial" w:hAnsi="Arial" w:cs="Arial"/>
          <w:sz w:val="24"/>
          <w:szCs w:val="24"/>
        </w:rPr>
        <w:t>water capacity</w:t>
      </w:r>
      <w:r>
        <w:rPr>
          <w:rFonts w:ascii="Arial" w:eastAsia="Arial" w:hAnsi="Arial" w:cs="Arial"/>
          <w:sz w:val="24"/>
          <w:szCs w:val="24"/>
        </w:rPr>
        <w:t xml:space="preserve"> is still a gap in many countries. The convention provides a framework to exchange experience between practitioners and share the legal actions and policies that were successful. The convention also brings together different financial actors to fund</w:t>
      </w:r>
      <w:r>
        <w:rPr>
          <w:rFonts w:ascii="Arial" w:eastAsia="Arial" w:hAnsi="Arial" w:cs="Arial"/>
          <w:sz w:val="24"/>
          <w:szCs w:val="24"/>
        </w:rPr>
        <w:t xml:space="preserve"> the cooperation.</w:t>
      </w:r>
    </w:p>
    <w:p w14:paraId="0000002A" w14:textId="0DA5B257" w:rsidR="005E11CA" w:rsidRDefault="004D295B">
      <w:pPr>
        <w:spacing w:line="240" w:lineRule="auto"/>
        <w:jc w:val="both"/>
        <w:rPr>
          <w:rFonts w:ascii="Arial" w:eastAsia="Arial" w:hAnsi="Arial" w:cs="Arial"/>
          <w:sz w:val="24"/>
          <w:szCs w:val="24"/>
        </w:rPr>
      </w:pPr>
      <w:r>
        <w:rPr>
          <w:rFonts w:ascii="Arial" w:eastAsia="Arial" w:hAnsi="Arial" w:cs="Arial"/>
          <w:sz w:val="24"/>
          <w:szCs w:val="24"/>
        </w:rPr>
        <w:t xml:space="preserve">To achieve good governance and transboundary cooperation, it is necessary to promote dialogue between practitioners and </w:t>
      </w:r>
      <w:r w:rsidR="00E8258F">
        <w:rPr>
          <w:rFonts w:ascii="Arial" w:eastAsia="Arial" w:hAnsi="Arial" w:cs="Arial"/>
          <w:sz w:val="24"/>
          <w:szCs w:val="24"/>
        </w:rPr>
        <w:t xml:space="preserve">the </w:t>
      </w:r>
      <w:r>
        <w:rPr>
          <w:rFonts w:ascii="Arial" w:eastAsia="Arial" w:hAnsi="Arial" w:cs="Arial"/>
          <w:sz w:val="24"/>
          <w:szCs w:val="24"/>
        </w:rPr>
        <w:t>population, financing, technology transfer, capacity building, transboundary infrastructure and strengthen dialogue</w:t>
      </w:r>
      <w:r>
        <w:rPr>
          <w:rFonts w:ascii="Arial" w:eastAsia="Arial" w:hAnsi="Arial" w:cs="Arial"/>
          <w:sz w:val="24"/>
          <w:szCs w:val="24"/>
        </w:rPr>
        <w:t xml:space="preserve"> and diplomacy (Hasan Nadir Jamy – Pakistan). The drivers for cooperation can be identified as benefits sharing, reciprocity, stability, trust and agility (Ahmet Mete </w:t>
      </w:r>
      <w:proofErr w:type="spellStart"/>
      <w:r>
        <w:rPr>
          <w:rFonts w:ascii="Arial" w:eastAsia="Arial" w:hAnsi="Arial" w:cs="Arial"/>
          <w:sz w:val="24"/>
          <w:szCs w:val="24"/>
        </w:rPr>
        <w:t>Saatçi</w:t>
      </w:r>
      <w:proofErr w:type="spellEnd"/>
      <w:r>
        <w:rPr>
          <w:rFonts w:ascii="Arial" w:eastAsia="Arial" w:hAnsi="Arial" w:cs="Arial"/>
          <w:sz w:val="24"/>
          <w:szCs w:val="24"/>
        </w:rPr>
        <w:t xml:space="preserve"> – Turkey). Also, is important to identify the cross-sectoral partners involved in </w:t>
      </w:r>
      <w:r>
        <w:rPr>
          <w:rFonts w:ascii="Arial" w:eastAsia="Arial" w:hAnsi="Arial" w:cs="Arial"/>
          <w:sz w:val="24"/>
          <w:szCs w:val="24"/>
        </w:rPr>
        <w:t xml:space="preserve">the water cooperation, such as WEFE, public health, </w:t>
      </w:r>
      <w:r w:rsidR="00E8258F">
        <w:rPr>
          <w:rFonts w:ascii="Arial" w:eastAsia="Arial" w:hAnsi="Arial" w:cs="Arial"/>
          <w:sz w:val="24"/>
          <w:szCs w:val="24"/>
        </w:rPr>
        <w:t xml:space="preserve">and </w:t>
      </w:r>
      <w:r>
        <w:rPr>
          <w:rFonts w:ascii="Arial" w:eastAsia="Arial" w:hAnsi="Arial" w:cs="Arial"/>
          <w:sz w:val="24"/>
          <w:szCs w:val="24"/>
        </w:rPr>
        <w:t>one health. The cooperation dialogue should involve State</w:t>
      </w:r>
      <w:r>
        <w:rPr>
          <w:rFonts w:ascii="Arial" w:eastAsia="Arial" w:hAnsi="Arial" w:cs="Arial"/>
          <w:sz w:val="24"/>
          <w:szCs w:val="24"/>
        </w:rPr>
        <w:t xml:space="preserve"> and non-state</w:t>
      </w:r>
      <w:r>
        <w:rPr>
          <w:rFonts w:ascii="Arial" w:eastAsia="Arial" w:hAnsi="Arial" w:cs="Arial"/>
          <w:sz w:val="24"/>
          <w:szCs w:val="24"/>
        </w:rPr>
        <w:t xml:space="preserve"> actors.</w:t>
      </w:r>
    </w:p>
    <w:p w14:paraId="0000002B" w14:textId="77777777" w:rsidR="005E11CA" w:rsidRDefault="004D295B">
      <w:pPr>
        <w:spacing w:line="240" w:lineRule="auto"/>
        <w:rPr>
          <w:rFonts w:ascii="Arial" w:eastAsia="Arial" w:hAnsi="Arial" w:cs="Arial"/>
          <w:sz w:val="24"/>
          <w:szCs w:val="24"/>
        </w:rPr>
      </w:pPr>
      <w:r>
        <w:rPr>
          <w:rFonts w:ascii="Arial" w:eastAsia="Arial" w:hAnsi="Arial" w:cs="Arial"/>
          <w:b/>
          <w:sz w:val="24"/>
          <w:szCs w:val="24"/>
        </w:rPr>
        <w:t>5- Quotes from speakers</w:t>
      </w:r>
      <w:r>
        <w:rPr>
          <w:rFonts w:ascii="Arial" w:eastAsia="Arial" w:hAnsi="Arial" w:cs="Arial"/>
          <w:sz w:val="24"/>
          <w:szCs w:val="24"/>
        </w:rPr>
        <w:t>:</w:t>
      </w:r>
    </w:p>
    <w:p w14:paraId="0000002C" w14:textId="77777777" w:rsidR="005E11CA" w:rsidRDefault="004D295B">
      <w:pPr>
        <w:spacing w:line="240" w:lineRule="auto"/>
        <w:rPr>
          <w:rFonts w:ascii="Arial" w:eastAsia="Arial" w:hAnsi="Arial" w:cs="Arial"/>
          <w:sz w:val="24"/>
          <w:szCs w:val="24"/>
        </w:rPr>
      </w:pPr>
      <w:r>
        <w:rPr>
          <w:rFonts w:ascii="Arial" w:eastAsia="Arial" w:hAnsi="Arial" w:cs="Arial"/>
          <w:sz w:val="24"/>
          <w:szCs w:val="24"/>
        </w:rPr>
        <w:t>“Water is scarce and abundant – that is a paradox” – Senegal representative.</w:t>
      </w:r>
    </w:p>
    <w:p w14:paraId="0000002D" w14:textId="28B77445" w:rsidR="005E11CA" w:rsidRDefault="004D295B">
      <w:pPr>
        <w:spacing w:line="240" w:lineRule="auto"/>
        <w:rPr>
          <w:rFonts w:ascii="Arial" w:eastAsia="Arial" w:hAnsi="Arial" w:cs="Arial"/>
          <w:sz w:val="24"/>
          <w:szCs w:val="24"/>
        </w:rPr>
      </w:pPr>
      <w:r>
        <w:rPr>
          <w:rFonts w:ascii="Arial" w:eastAsia="Arial" w:hAnsi="Arial" w:cs="Arial"/>
          <w:sz w:val="24"/>
          <w:szCs w:val="24"/>
        </w:rPr>
        <w:t xml:space="preserve">“Bad news: SDG 6.5 is badly oy of </w:t>
      </w:r>
      <w:r w:rsidR="00E8258F">
        <w:rPr>
          <w:rFonts w:ascii="Arial" w:eastAsia="Arial" w:hAnsi="Arial" w:cs="Arial"/>
          <w:sz w:val="24"/>
          <w:szCs w:val="24"/>
        </w:rPr>
        <w:t xml:space="preserve">the </w:t>
      </w:r>
      <w:r>
        <w:rPr>
          <w:rFonts w:ascii="Arial" w:eastAsia="Arial" w:hAnsi="Arial" w:cs="Arial"/>
          <w:sz w:val="24"/>
          <w:szCs w:val="24"/>
        </w:rPr>
        <w:t xml:space="preserve">track. Good news: We do have tools to achieve global cooperation” – Olga </w:t>
      </w:r>
      <w:proofErr w:type="spellStart"/>
      <w:r>
        <w:rPr>
          <w:rFonts w:ascii="Arial" w:eastAsia="Arial" w:hAnsi="Arial" w:cs="Arial"/>
          <w:sz w:val="24"/>
          <w:szCs w:val="24"/>
        </w:rPr>
        <w:t>Algayerova</w:t>
      </w:r>
      <w:proofErr w:type="spellEnd"/>
      <w:r>
        <w:rPr>
          <w:rFonts w:ascii="Arial" w:eastAsia="Arial" w:hAnsi="Arial" w:cs="Arial"/>
          <w:sz w:val="24"/>
          <w:szCs w:val="24"/>
        </w:rPr>
        <w:t xml:space="preserve"> (UNECE).</w:t>
      </w:r>
    </w:p>
    <w:p w14:paraId="0000002E" w14:textId="20F44B8B" w:rsidR="005E11CA" w:rsidRDefault="004D295B">
      <w:pPr>
        <w:spacing w:line="240" w:lineRule="auto"/>
        <w:rPr>
          <w:rFonts w:ascii="Arial" w:eastAsia="Arial" w:hAnsi="Arial" w:cs="Arial"/>
          <w:sz w:val="24"/>
          <w:szCs w:val="24"/>
        </w:rPr>
      </w:pPr>
      <w:r>
        <w:rPr>
          <w:rFonts w:ascii="Arial" w:eastAsia="Arial" w:hAnsi="Arial" w:cs="Arial"/>
          <w:sz w:val="24"/>
          <w:szCs w:val="24"/>
        </w:rPr>
        <w:t xml:space="preserve">The more scarce the resources are, the most difficult it </w:t>
      </w:r>
      <w:r w:rsidR="00E8258F">
        <w:rPr>
          <w:rFonts w:ascii="Arial" w:eastAsia="Arial" w:hAnsi="Arial" w:cs="Arial"/>
          <w:sz w:val="24"/>
          <w:szCs w:val="24"/>
        </w:rPr>
        <w:t xml:space="preserve">is </w:t>
      </w:r>
      <w:r>
        <w:rPr>
          <w:rFonts w:ascii="Arial" w:eastAsia="Arial" w:hAnsi="Arial" w:cs="Arial"/>
          <w:sz w:val="24"/>
          <w:szCs w:val="24"/>
        </w:rPr>
        <w:t xml:space="preserve">to get to develop cooperation” – Maria </w:t>
      </w:r>
      <w:proofErr w:type="spellStart"/>
      <w:r>
        <w:rPr>
          <w:rFonts w:ascii="Arial" w:eastAsia="Arial" w:hAnsi="Arial" w:cs="Arial"/>
          <w:sz w:val="24"/>
          <w:szCs w:val="24"/>
        </w:rPr>
        <w:t>Guayan</w:t>
      </w:r>
      <w:proofErr w:type="spellEnd"/>
      <w:r>
        <w:rPr>
          <w:rFonts w:ascii="Arial" w:eastAsia="Arial" w:hAnsi="Arial" w:cs="Arial"/>
          <w:sz w:val="24"/>
          <w:szCs w:val="24"/>
        </w:rPr>
        <w:t xml:space="preserve"> - University of Bonn.</w:t>
      </w:r>
    </w:p>
    <w:p w14:paraId="0000002F" w14:textId="77777777" w:rsidR="005E11CA" w:rsidRDefault="004D295B">
      <w:pPr>
        <w:spacing w:line="240" w:lineRule="auto"/>
        <w:rPr>
          <w:rFonts w:ascii="Arial" w:eastAsia="Arial" w:hAnsi="Arial" w:cs="Arial"/>
          <w:sz w:val="24"/>
          <w:szCs w:val="24"/>
        </w:rPr>
      </w:pPr>
      <w:r>
        <w:rPr>
          <w:rFonts w:ascii="Arial" w:eastAsia="Arial" w:hAnsi="Arial" w:cs="Arial"/>
          <w:b/>
          <w:sz w:val="24"/>
          <w:szCs w:val="24"/>
        </w:rPr>
        <w:t>6- N</w:t>
      </w:r>
      <w:r>
        <w:rPr>
          <w:rFonts w:ascii="Arial" w:eastAsia="Arial" w:hAnsi="Arial" w:cs="Arial"/>
          <w:b/>
          <w:sz w:val="24"/>
          <w:szCs w:val="24"/>
        </w:rPr>
        <w:t>otes from the speakers’ talk</w:t>
      </w:r>
      <w:r>
        <w:rPr>
          <w:rFonts w:ascii="Arial" w:eastAsia="Arial" w:hAnsi="Arial" w:cs="Arial"/>
          <w:sz w:val="24"/>
          <w:szCs w:val="24"/>
        </w:rPr>
        <w:t xml:space="preserve">: </w:t>
      </w:r>
    </w:p>
    <w:p w14:paraId="00000030" w14:textId="2110CAB3" w:rsidR="005E11CA" w:rsidRDefault="004D295B">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During the interventions, 20 Member States and stakeholders/organizations spoke on the topic (Iraq, Luxemburg, Slovenia, Uzbe</w:t>
      </w:r>
      <w:r w:rsidR="00E8258F">
        <w:rPr>
          <w:rFonts w:ascii="Arial" w:eastAsia="Arial" w:hAnsi="Arial" w:cs="Arial"/>
          <w:color w:val="222222"/>
          <w:sz w:val="24"/>
          <w:szCs w:val="24"/>
        </w:rPr>
        <w:t>k</w:t>
      </w:r>
      <w:r>
        <w:rPr>
          <w:rFonts w:ascii="Arial" w:eastAsia="Arial" w:hAnsi="Arial" w:cs="Arial"/>
          <w:color w:val="222222"/>
          <w:sz w:val="24"/>
          <w:szCs w:val="24"/>
        </w:rPr>
        <w:t xml:space="preserve">istan, Ethiopia, Panamá, Namibia, Moldova, Bangladesh, Finland, Serra </w:t>
      </w:r>
      <w:proofErr w:type="spellStart"/>
      <w:r>
        <w:rPr>
          <w:rFonts w:ascii="Arial" w:eastAsia="Arial" w:hAnsi="Arial" w:cs="Arial"/>
          <w:color w:val="222222"/>
          <w:sz w:val="24"/>
          <w:szCs w:val="24"/>
        </w:rPr>
        <w:t>Leoa</w:t>
      </w:r>
      <w:proofErr w:type="spellEnd"/>
      <w:r>
        <w:rPr>
          <w:rFonts w:ascii="Arial" w:eastAsia="Arial" w:hAnsi="Arial" w:cs="Arial"/>
          <w:color w:val="222222"/>
          <w:sz w:val="24"/>
          <w:szCs w:val="24"/>
        </w:rPr>
        <w:t>, Egypt, Kirgizstan, USA</w:t>
      </w:r>
      <w:r>
        <w:rPr>
          <w:rFonts w:ascii="Arial" w:eastAsia="Arial" w:hAnsi="Arial" w:cs="Arial"/>
          <w:color w:val="222222"/>
          <w:sz w:val="24"/>
          <w:szCs w:val="24"/>
        </w:rPr>
        <w:t>, Portugal, Red-cross, OEA, World Bank, Young Water Parliament, WMO). The speeches were in general from States that are part of conventions, or that share a great part of their river basin and are dependent on what the other transboundary States do on thei</w:t>
      </w:r>
      <w:r>
        <w:rPr>
          <w:rFonts w:ascii="Arial" w:eastAsia="Arial" w:hAnsi="Arial" w:cs="Arial"/>
          <w:color w:val="222222"/>
          <w:sz w:val="24"/>
          <w:szCs w:val="24"/>
        </w:rPr>
        <w:t>r part of the basin.</w:t>
      </w:r>
    </w:p>
    <w:p w14:paraId="00000031" w14:textId="69874D0C" w:rsidR="005E11CA" w:rsidRDefault="004D295B">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t>Art, culture and science can help in building cooperation. Art can increase awareness for the population, and this can help on promoting political will. The priorities on cooperation should be first to guarantee hum</w:t>
      </w:r>
      <w:r>
        <w:rPr>
          <w:rFonts w:ascii="Arial" w:eastAsia="Arial" w:hAnsi="Arial" w:cs="Arial"/>
          <w:color w:val="222222"/>
          <w:sz w:val="24"/>
          <w:szCs w:val="24"/>
        </w:rPr>
        <w:t>an rights and</w:t>
      </w:r>
      <w:r>
        <w:rPr>
          <w:rFonts w:ascii="Arial" w:eastAsia="Arial" w:hAnsi="Arial" w:cs="Arial"/>
          <w:color w:val="222222"/>
          <w:sz w:val="24"/>
          <w:szCs w:val="24"/>
        </w:rPr>
        <w:t xml:space="preserve"> second to guarantee </w:t>
      </w:r>
      <w:r w:rsidR="00E8258F">
        <w:rPr>
          <w:rFonts w:ascii="Arial" w:eastAsia="Arial" w:hAnsi="Arial" w:cs="Arial"/>
          <w:color w:val="222222"/>
          <w:sz w:val="24"/>
          <w:szCs w:val="24"/>
        </w:rPr>
        <w:t xml:space="preserve">the </w:t>
      </w:r>
      <w:r>
        <w:rPr>
          <w:rFonts w:ascii="Arial" w:eastAsia="Arial" w:hAnsi="Arial" w:cs="Arial"/>
          <w:color w:val="222222"/>
          <w:sz w:val="24"/>
          <w:szCs w:val="24"/>
        </w:rPr>
        <w:t xml:space="preserve">provision of safe water to places affected by conflicts. Stakeholders such as youth, women and indigenous people should be listened </w:t>
      </w:r>
      <w:r w:rsidR="00E8258F">
        <w:rPr>
          <w:rFonts w:ascii="Arial" w:eastAsia="Arial" w:hAnsi="Arial" w:cs="Arial"/>
          <w:color w:val="222222"/>
          <w:sz w:val="24"/>
          <w:szCs w:val="24"/>
        </w:rPr>
        <w:t xml:space="preserve">to </w:t>
      </w:r>
      <w:r>
        <w:rPr>
          <w:rFonts w:ascii="Arial" w:eastAsia="Arial" w:hAnsi="Arial" w:cs="Arial"/>
          <w:color w:val="222222"/>
          <w:sz w:val="24"/>
          <w:szCs w:val="24"/>
        </w:rPr>
        <w:t xml:space="preserve">and involved </w:t>
      </w:r>
      <w:r w:rsidR="00E8258F">
        <w:rPr>
          <w:rFonts w:ascii="Arial" w:eastAsia="Arial" w:hAnsi="Arial" w:cs="Arial"/>
          <w:color w:val="222222"/>
          <w:sz w:val="24"/>
          <w:szCs w:val="24"/>
        </w:rPr>
        <w:t>i</w:t>
      </w:r>
      <w:r>
        <w:rPr>
          <w:rFonts w:ascii="Arial" w:eastAsia="Arial" w:hAnsi="Arial" w:cs="Arial"/>
          <w:color w:val="222222"/>
          <w:sz w:val="24"/>
          <w:szCs w:val="24"/>
        </w:rPr>
        <w:t>n the decisions and cooperation processes.</w:t>
      </w:r>
    </w:p>
    <w:p w14:paraId="00000032" w14:textId="50B3F4D2" w:rsidR="005E11CA" w:rsidRDefault="004D295B">
      <w:pPr>
        <w:shd w:val="clear" w:color="auto" w:fill="FFFFFF"/>
        <w:spacing w:after="0" w:line="240" w:lineRule="auto"/>
        <w:jc w:val="both"/>
        <w:rPr>
          <w:rFonts w:ascii="Arial" w:eastAsia="Arial" w:hAnsi="Arial" w:cs="Arial"/>
          <w:color w:val="222222"/>
          <w:sz w:val="24"/>
          <w:szCs w:val="24"/>
        </w:rPr>
      </w:pPr>
      <w:r>
        <w:rPr>
          <w:rFonts w:ascii="Arial" w:eastAsia="Arial" w:hAnsi="Arial" w:cs="Arial"/>
          <w:color w:val="222222"/>
          <w:sz w:val="24"/>
          <w:szCs w:val="24"/>
        </w:rPr>
        <w:lastRenderedPageBreak/>
        <w:t>Some remarkable comments were made by Namibia,</w:t>
      </w:r>
      <w:r>
        <w:rPr>
          <w:rFonts w:ascii="Arial" w:eastAsia="Arial" w:hAnsi="Arial" w:cs="Arial"/>
          <w:color w:val="222222"/>
          <w:sz w:val="24"/>
          <w:szCs w:val="24"/>
        </w:rPr>
        <w:t xml:space="preserve"> about geographical discrimination and inequality: “During COVID-19, in terms of vaccination, we were not treated equally.  In a water crisis, I am afraid that we were also not </w:t>
      </w:r>
      <w:r>
        <w:rPr>
          <w:rFonts w:ascii="Arial" w:eastAsia="Arial" w:hAnsi="Arial" w:cs="Arial"/>
          <w:color w:val="222222"/>
          <w:sz w:val="24"/>
          <w:szCs w:val="24"/>
        </w:rPr>
        <w:t>treated equally. We should guarantee equity and e</w:t>
      </w:r>
      <w:r w:rsidR="00EE5B5C">
        <w:rPr>
          <w:rFonts w:ascii="Arial" w:eastAsia="Arial" w:hAnsi="Arial" w:cs="Arial"/>
          <w:color w:val="222222"/>
          <w:sz w:val="24"/>
          <w:szCs w:val="24"/>
        </w:rPr>
        <w:t>qu</w:t>
      </w:r>
      <w:r>
        <w:rPr>
          <w:rFonts w:ascii="Arial" w:eastAsia="Arial" w:hAnsi="Arial" w:cs="Arial"/>
          <w:color w:val="222222"/>
          <w:sz w:val="24"/>
          <w:szCs w:val="24"/>
        </w:rPr>
        <w:t xml:space="preserve">ality. We, </w:t>
      </w:r>
      <w:r>
        <w:rPr>
          <w:rFonts w:ascii="Arial" w:eastAsia="Arial" w:hAnsi="Arial" w:cs="Arial"/>
          <w:color w:val="222222"/>
          <w:sz w:val="24"/>
          <w:szCs w:val="24"/>
        </w:rPr>
        <w:t>human being</w:t>
      </w:r>
      <w:r>
        <w:rPr>
          <w:rFonts w:ascii="Arial" w:eastAsia="Arial" w:hAnsi="Arial" w:cs="Arial"/>
          <w:color w:val="222222"/>
          <w:sz w:val="24"/>
          <w:szCs w:val="24"/>
        </w:rPr>
        <w:t>, are not the only one who uses water, we must think about the rest of the environment and the other creatures that use</w:t>
      </w:r>
      <w:r>
        <w:rPr>
          <w:rFonts w:ascii="Arial" w:eastAsia="Arial" w:hAnsi="Arial" w:cs="Arial"/>
          <w:color w:val="222222"/>
          <w:sz w:val="24"/>
          <w:szCs w:val="24"/>
        </w:rPr>
        <w:t xml:space="preserve"> water”. </w:t>
      </w:r>
    </w:p>
    <w:p w14:paraId="00000033" w14:textId="3E6AA060" w:rsidR="005E11CA" w:rsidRDefault="004D295B">
      <w:pPr>
        <w:shd w:val="clear" w:color="auto" w:fill="FFFFFF"/>
        <w:spacing w:after="200" w:line="240" w:lineRule="auto"/>
        <w:jc w:val="both"/>
        <w:rPr>
          <w:rFonts w:ascii="Arial" w:eastAsia="Arial" w:hAnsi="Arial" w:cs="Arial"/>
          <w:color w:val="222222"/>
          <w:sz w:val="24"/>
          <w:szCs w:val="24"/>
        </w:rPr>
      </w:pPr>
      <w:r>
        <w:rPr>
          <w:rFonts w:ascii="Arial" w:eastAsia="Arial" w:hAnsi="Arial" w:cs="Arial"/>
          <w:color w:val="222222"/>
          <w:sz w:val="24"/>
          <w:szCs w:val="24"/>
        </w:rPr>
        <w:t>Also, the representative of Kirgizstan highlighted the difficulty in access to renewable energy resources is something critica</w:t>
      </w:r>
      <w:r>
        <w:rPr>
          <w:rFonts w:ascii="Arial" w:eastAsia="Arial" w:hAnsi="Arial" w:cs="Arial"/>
          <w:color w:val="222222"/>
          <w:sz w:val="24"/>
          <w:szCs w:val="24"/>
        </w:rPr>
        <w:t xml:space="preserve">l in developing countries, </w:t>
      </w:r>
      <w:r>
        <w:rPr>
          <w:rFonts w:ascii="Arial" w:eastAsia="Arial" w:hAnsi="Arial" w:cs="Arial"/>
          <w:color w:val="222222"/>
          <w:sz w:val="24"/>
          <w:szCs w:val="24"/>
        </w:rPr>
        <w:t xml:space="preserve">to accomplish </w:t>
      </w:r>
      <w:r>
        <w:rPr>
          <w:rFonts w:ascii="Arial" w:eastAsia="Arial" w:hAnsi="Arial" w:cs="Arial"/>
          <w:color w:val="222222"/>
          <w:sz w:val="24"/>
          <w:szCs w:val="24"/>
        </w:rPr>
        <w:t xml:space="preserve">the goals </w:t>
      </w:r>
      <w:r w:rsidR="00EE5B5C">
        <w:rPr>
          <w:rFonts w:ascii="Arial" w:eastAsia="Arial" w:hAnsi="Arial" w:cs="Arial"/>
          <w:color w:val="222222"/>
          <w:sz w:val="24"/>
          <w:szCs w:val="24"/>
        </w:rPr>
        <w:t>e</w:t>
      </w:r>
      <w:r>
        <w:rPr>
          <w:rFonts w:ascii="Arial" w:eastAsia="Arial" w:hAnsi="Arial" w:cs="Arial"/>
          <w:color w:val="222222"/>
          <w:sz w:val="24"/>
          <w:szCs w:val="24"/>
        </w:rPr>
        <w:t xml:space="preserve">stablished for climate change. In this sense, considering the water resources, there is a need </w:t>
      </w:r>
      <w:r w:rsidR="00EE5B5C">
        <w:rPr>
          <w:rFonts w:ascii="Arial" w:eastAsia="Arial" w:hAnsi="Arial" w:cs="Arial"/>
          <w:color w:val="222222"/>
          <w:sz w:val="24"/>
          <w:szCs w:val="24"/>
        </w:rPr>
        <w:t>for</w:t>
      </w:r>
      <w:r>
        <w:rPr>
          <w:rFonts w:ascii="Arial" w:eastAsia="Arial" w:hAnsi="Arial" w:cs="Arial"/>
          <w:color w:val="222222"/>
          <w:sz w:val="24"/>
          <w:szCs w:val="24"/>
        </w:rPr>
        <w:t xml:space="preserve"> partnerships and cooperation to develop hydropower plants. </w:t>
      </w:r>
    </w:p>
    <w:p w14:paraId="00000034" w14:textId="77777777" w:rsidR="005E11CA" w:rsidRDefault="004D295B">
      <w:pPr>
        <w:spacing w:after="200" w:line="240" w:lineRule="auto"/>
        <w:rPr>
          <w:rFonts w:ascii="Arial" w:eastAsia="Arial" w:hAnsi="Arial" w:cs="Arial"/>
          <w:sz w:val="24"/>
          <w:szCs w:val="24"/>
        </w:rPr>
      </w:pPr>
      <w:r>
        <w:rPr>
          <w:rFonts w:ascii="Arial" w:eastAsia="Arial" w:hAnsi="Arial" w:cs="Arial"/>
          <w:b/>
          <w:sz w:val="24"/>
          <w:szCs w:val="24"/>
        </w:rPr>
        <w:t>7- Relevant stakeholders and orga</w:t>
      </w:r>
      <w:r>
        <w:rPr>
          <w:rFonts w:ascii="Arial" w:eastAsia="Arial" w:hAnsi="Arial" w:cs="Arial"/>
          <w:b/>
          <w:sz w:val="24"/>
          <w:szCs w:val="24"/>
        </w:rPr>
        <w:t>nizations present or mentioned</w:t>
      </w:r>
      <w:r>
        <w:rPr>
          <w:rFonts w:ascii="Arial" w:eastAsia="Arial" w:hAnsi="Arial" w:cs="Arial"/>
          <w:sz w:val="24"/>
          <w:szCs w:val="24"/>
        </w:rPr>
        <w:t xml:space="preserve">: </w:t>
      </w:r>
    </w:p>
    <w:p w14:paraId="00000035" w14:textId="77777777" w:rsidR="005E11CA" w:rsidRDefault="004D295B">
      <w:pPr>
        <w:shd w:val="clear" w:color="auto" w:fill="FFFFFF"/>
        <w:spacing w:after="0" w:line="360" w:lineRule="auto"/>
        <w:jc w:val="both"/>
        <w:rPr>
          <w:rFonts w:ascii="Arial" w:eastAsia="Arial" w:hAnsi="Arial" w:cs="Arial"/>
          <w:color w:val="222222"/>
          <w:sz w:val="24"/>
          <w:szCs w:val="24"/>
        </w:rPr>
      </w:pPr>
      <w:r>
        <w:rPr>
          <w:rFonts w:ascii="Arial" w:eastAsia="Arial" w:hAnsi="Arial" w:cs="Arial"/>
          <w:color w:val="222222"/>
          <w:sz w:val="24"/>
          <w:szCs w:val="24"/>
        </w:rPr>
        <w:t xml:space="preserve">Red-cross, OEA, World Bank, Young Water Parliament, WMO. </w:t>
      </w:r>
    </w:p>
    <w:p w14:paraId="00000036" w14:textId="77777777" w:rsidR="005E11CA" w:rsidRDefault="004D295B">
      <w:pPr>
        <w:spacing w:line="257" w:lineRule="auto"/>
        <w:jc w:val="both"/>
        <w:rPr>
          <w:rFonts w:ascii="Arial" w:eastAsia="Arial" w:hAnsi="Arial" w:cs="Arial"/>
          <w:i/>
          <w:color w:val="222222"/>
          <w:sz w:val="24"/>
          <w:szCs w:val="24"/>
        </w:rPr>
      </w:pPr>
      <w:r>
        <w:rPr>
          <w:rFonts w:ascii="Arial" w:eastAsia="Arial" w:hAnsi="Arial" w:cs="Arial"/>
          <w:b/>
          <w:color w:val="222222"/>
          <w:sz w:val="24"/>
          <w:szCs w:val="24"/>
        </w:rPr>
        <w:t xml:space="preserve">8 - Innovative ideas and/or approaches from the session </w:t>
      </w:r>
    </w:p>
    <w:p w14:paraId="00000037" w14:textId="19DDBDDE" w:rsidR="005E11CA" w:rsidRDefault="004D295B">
      <w:pPr>
        <w:spacing w:line="276" w:lineRule="auto"/>
        <w:jc w:val="both"/>
        <w:rPr>
          <w:rFonts w:ascii="Arial" w:eastAsia="Arial" w:hAnsi="Arial" w:cs="Arial"/>
          <w:i/>
          <w:color w:val="222222"/>
          <w:sz w:val="24"/>
          <w:szCs w:val="24"/>
        </w:rPr>
      </w:pPr>
      <w:r>
        <w:rPr>
          <w:rFonts w:ascii="Arial" w:eastAsia="Arial" w:hAnsi="Arial" w:cs="Arial"/>
          <w:sz w:val="24"/>
          <w:szCs w:val="24"/>
        </w:rPr>
        <w:t>Member States highlighted the value of joint studies and data sharing to build relationships for transbounda</w:t>
      </w:r>
      <w:r>
        <w:rPr>
          <w:rFonts w:ascii="Arial" w:eastAsia="Arial" w:hAnsi="Arial" w:cs="Arial"/>
          <w:sz w:val="24"/>
          <w:szCs w:val="24"/>
        </w:rPr>
        <w:t xml:space="preserve">ry cooperation. Further, hydropower was given as an example of a viable source of renewable energy to deliver shared benefits. The need to involve youth, women and </w:t>
      </w:r>
      <w:r w:rsidR="00EE5B5C">
        <w:rPr>
          <w:rFonts w:ascii="Arial" w:eastAsia="Arial" w:hAnsi="Arial" w:cs="Arial"/>
          <w:sz w:val="24"/>
          <w:szCs w:val="24"/>
        </w:rPr>
        <w:t xml:space="preserve">the </w:t>
      </w:r>
      <w:r>
        <w:rPr>
          <w:rFonts w:ascii="Arial" w:eastAsia="Arial" w:hAnsi="Arial" w:cs="Arial"/>
          <w:sz w:val="24"/>
          <w:szCs w:val="24"/>
        </w:rPr>
        <w:t xml:space="preserve">indigenous population was also pointed </w:t>
      </w:r>
      <w:r w:rsidR="00EE5B5C">
        <w:rPr>
          <w:rFonts w:ascii="Arial" w:eastAsia="Arial" w:hAnsi="Arial" w:cs="Arial"/>
          <w:sz w:val="24"/>
          <w:szCs w:val="24"/>
        </w:rPr>
        <w:t xml:space="preserve">out </w:t>
      </w:r>
      <w:r>
        <w:rPr>
          <w:rFonts w:ascii="Arial" w:eastAsia="Arial" w:hAnsi="Arial" w:cs="Arial"/>
          <w:sz w:val="24"/>
          <w:szCs w:val="24"/>
        </w:rPr>
        <w:t>as important to cope with the other crisis and improv</w:t>
      </w:r>
      <w:r>
        <w:rPr>
          <w:rFonts w:ascii="Arial" w:eastAsia="Arial" w:hAnsi="Arial" w:cs="Arial"/>
          <w:sz w:val="24"/>
          <w:szCs w:val="24"/>
        </w:rPr>
        <w:t>e transboundary cooperation.</w:t>
      </w:r>
      <w:r>
        <w:rPr>
          <w:rFonts w:ascii="Arial" w:eastAsia="Arial" w:hAnsi="Arial" w:cs="Arial"/>
          <w:i/>
          <w:color w:val="222222"/>
          <w:sz w:val="29"/>
          <w:szCs w:val="29"/>
          <w:highlight w:val="white"/>
        </w:rPr>
        <w:t xml:space="preserve"> </w:t>
      </w:r>
    </w:p>
    <w:p w14:paraId="00000038" w14:textId="77777777" w:rsidR="005E11CA" w:rsidRDefault="004D295B">
      <w:pPr>
        <w:spacing w:line="257" w:lineRule="auto"/>
        <w:jc w:val="both"/>
        <w:rPr>
          <w:rFonts w:ascii="Arial" w:eastAsia="Arial" w:hAnsi="Arial" w:cs="Arial"/>
          <w:b/>
          <w:color w:val="222222"/>
          <w:sz w:val="24"/>
          <w:szCs w:val="24"/>
        </w:rPr>
      </w:pPr>
      <w:r>
        <w:rPr>
          <w:rFonts w:ascii="Arial" w:eastAsia="Arial" w:hAnsi="Arial" w:cs="Arial"/>
          <w:b/>
          <w:color w:val="222222"/>
          <w:sz w:val="24"/>
          <w:szCs w:val="24"/>
        </w:rPr>
        <w:t>9- How do the session outcomes impact the Water Action Agenda? How to translate the discussion into commitments and actions?</w:t>
      </w:r>
    </w:p>
    <w:p w14:paraId="00000039" w14:textId="58B7C670" w:rsidR="005E11CA" w:rsidRDefault="004D295B">
      <w:pPr>
        <w:spacing w:line="257" w:lineRule="auto"/>
        <w:jc w:val="both"/>
        <w:rPr>
          <w:rFonts w:ascii="Arial" w:eastAsia="Arial" w:hAnsi="Arial" w:cs="Arial"/>
          <w:color w:val="222222"/>
          <w:sz w:val="24"/>
          <w:szCs w:val="24"/>
        </w:rPr>
      </w:pPr>
      <w:r>
        <w:rPr>
          <w:rFonts w:ascii="Arial" w:eastAsia="Arial" w:hAnsi="Arial" w:cs="Arial"/>
          <w:color w:val="222222"/>
          <w:sz w:val="24"/>
          <w:szCs w:val="24"/>
        </w:rPr>
        <w:t>The session had a most significant impact on trying to build political will for cooperation on transb</w:t>
      </w:r>
      <w:r>
        <w:rPr>
          <w:rFonts w:ascii="Arial" w:eastAsia="Arial" w:hAnsi="Arial" w:cs="Arial"/>
          <w:color w:val="222222"/>
          <w:sz w:val="24"/>
          <w:szCs w:val="24"/>
        </w:rPr>
        <w:t xml:space="preserve">oundary rivers. The presentation of successful examples can be a motivating factor, as well as the opportunity to discuss problems and mistrust </w:t>
      </w:r>
      <w:r w:rsidR="00EE5B5C">
        <w:rPr>
          <w:rFonts w:ascii="Arial" w:eastAsia="Arial" w:hAnsi="Arial" w:cs="Arial"/>
          <w:color w:val="222222"/>
          <w:sz w:val="24"/>
          <w:szCs w:val="24"/>
        </w:rPr>
        <w:t>about</w:t>
      </w:r>
      <w:r>
        <w:rPr>
          <w:rFonts w:ascii="Arial" w:eastAsia="Arial" w:hAnsi="Arial" w:cs="Arial"/>
          <w:color w:val="222222"/>
          <w:sz w:val="24"/>
          <w:szCs w:val="24"/>
        </w:rPr>
        <w:t xml:space="preserve"> agreements and conventions, can contribute to building trust. As water is one, it is very difficu</w:t>
      </w:r>
      <w:r>
        <w:rPr>
          <w:rFonts w:ascii="Arial" w:eastAsia="Arial" w:hAnsi="Arial" w:cs="Arial"/>
          <w:color w:val="222222"/>
          <w:sz w:val="24"/>
          <w:szCs w:val="24"/>
        </w:rPr>
        <w:t xml:space="preserve">lt to achieve progress in the Water Action Agenda without transboundary cooperation. However, the discussions were too general and real commitments were not presented sufficiently. </w:t>
      </w:r>
    </w:p>
    <w:p w14:paraId="0000003A" w14:textId="69EAE267" w:rsidR="005E11CA" w:rsidRDefault="004D295B">
      <w:pPr>
        <w:spacing w:line="257" w:lineRule="auto"/>
        <w:jc w:val="both"/>
        <w:rPr>
          <w:rFonts w:ascii="Arial" w:eastAsia="Arial" w:hAnsi="Arial" w:cs="Arial"/>
          <w:color w:val="222222"/>
          <w:sz w:val="24"/>
          <w:szCs w:val="24"/>
        </w:rPr>
      </w:pPr>
      <w:r>
        <w:rPr>
          <w:rFonts w:ascii="Arial" w:eastAsia="Arial" w:hAnsi="Arial" w:cs="Arial"/>
          <w:color w:val="222222"/>
          <w:sz w:val="24"/>
          <w:szCs w:val="24"/>
        </w:rPr>
        <w:t>The OEA (Organization of States of America) have committed to helping acce</w:t>
      </w:r>
      <w:r>
        <w:rPr>
          <w:rFonts w:ascii="Arial" w:eastAsia="Arial" w:hAnsi="Arial" w:cs="Arial"/>
          <w:color w:val="222222"/>
          <w:sz w:val="24"/>
          <w:szCs w:val="24"/>
        </w:rPr>
        <w:t xml:space="preserve">lerate cooperation in American countries, with political, financial and technological support, highlighting the importance of involving indigenous and traditional populations. Also, A great achievement from the 2023 UN Water Conference was that Nigeria </w:t>
      </w:r>
      <w:r>
        <w:rPr>
          <w:rFonts w:ascii="Arial" w:eastAsia="Arial" w:hAnsi="Arial" w:cs="Arial"/>
          <w:color w:val="222222"/>
          <w:sz w:val="24"/>
          <w:szCs w:val="24"/>
        </w:rPr>
        <w:t xml:space="preserve">acceded </w:t>
      </w:r>
      <w:r w:rsidR="00EE5B5C">
        <w:rPr>
          <w:rFonts w:ascii="Arial" w:eastAsia="Arial" w:hAnsi="Arial" w:cs="Arial"/>
          <w:color w:val="222222"/>
          <w:sz w:val="24"/>
          <w:szCs w:val="24"/>
        </w:rPr>
        <w:t xml:space="preserve">to </w:t>
      </w:r>
      <w:r>
        <w:rPr>
          <w:rFonts w:ascii="Arial" w:eastAsia="Arial" w:hAnsi="Arial" w:cs="Arial"/>
          <w:color w:val="222222"/>
          <w:sz w:val="24"/>
          <w:szCs w:val="24"/>
        </w:rPr>
        <w:t>the 1997 Water Convention.</w:t>
      </w:r>
    </w:p>
    <w:p w14:paraId="0000003B" w14:textId="77777777" w:rsidR="005E11CA" w:rsidRDefault="004D295B">
      <w:pPr>
        <w:spacing w:line="257" w:lineRule="auto"/>
        <w:jc w:val="both"/>
        <w:rPr>
          <w:rFonts w:ascii="Arial" w:eastAsia="Arial" w:hAnsi="Arial" w:cs="Arial"/>
          <w:b/>
          <w:color w:val="222222"/>
          <w:sz w:val="24"/>
          <w:szCs w:val="24"/>
        </w:rPr>
      </w:pPr>
      <w:r>
        <w:rPr>
          <w:rFonts w:ascii="Arial" w:eastAsia="Arial" w:hAnsi="Arial" w:cs="Arial"/>
          <w:b/>
          <w:color w:val="222222"/>
          <w:sz w:val="24"/>
          <w:szCs w:val="24"/>
        </w:rPr>
        <w:t>11- How does this session relate water to other SDGs?</w:t>
      </w:r>
    </w:p>
    <w:p w14:paraId="0000003D" w14:textId="17A7BDAE" w:rsidR="005E11CA" w:rsidRDefault="004D295B">
      <w:pPr>
        <w:spacing w:line="257" w:lineRule="auto"/>
        <w:jc w:val="both"/>
        <w:rPr>
          <w:rFonts w:ascii="Arial" w:eastAsia="Arial" w:hAnsi="Arial" w:cs="Arial"/>
          <w:b/>
          <w:color w:val="222222"/>
          <w:sz w:val="24"/>
          <w:szCs w:val="24"/>
        </w:rPr>
      </w:pPr>
      <w:r>
        <w:rPr>
          <w:rFonts w:ascii="Arial" w:eastAsia="Arial" w:hAnsi="Arial" w:cs="Arial"/>
          <w:color w:val="222222"/>
          <w:sz w:val="24"/>
          <w:szCs w:val="24"/>
        </w:rPr>
        <w:t xml:space="preserve">Water for peace, food security, energy production and biodiversity. </w:t>
      </w:r>
    </w:p>
    <w:p w14:paraId="0000003E" w14:textId="77777777" w:rsidR="005E11CA" w:rsidRDefault="004D295B">
      <w:pPr>
        <w:spacing w:line="257" w:lineRule="auto"/>
        <w:jc w:val="both"/>
        <w:rPr>
          <w:rFonts w:ascii="Arial" w:eastAsia="Arial" w:hAnsi="Arial" w:cs="Arial"/>
          <w:b/>
          <w:color w:val="222222"/>
          <w:sz w:val="24"/>
          <w:szCs w:val="24"/>
        </w:rPr>
      </w:pPr>
      <w:r>
        <w:rPr>
          <w:rFonts w:ascii="Arial" w:eastAsia="Arial" w:hAnsi="Arial" w:cs="Arial"/>
          <w:b/>
          <w:color w:val="222222"/>
          <w:sz w:val="24"/>
          <w:szCs w:val="24"/>
        </w:rPr>
        <w:t>12- Short personal analysis of the session.</w:t>
      </w:r>
    </w:p>
    <w:p w14:paraId="0000003F" w14:textId="24B9512D" w:rsidR="005E11CA" w:rsidRDefault="004D295B">
      <w:pPr>
        <w:shd w:val="clear" w:color="auto" w:fill="FFFFFF"/>
        <w:spacing w:after="0" w:line="276" w:lineRule="auto"/>
        <w:jc w:val="both"/>
        <w:rPr>
          <w:rFonts w:ascii="Arial" w:eastAsia="Arial" w:hAnsi="Arial" w:cs="Arial"/>
          <w:sz w:val="24"/>
          <w:szCs w:val="24"/>
        </w:rPr>
      </w:pPr>
      <w:r>
        <w:rPr>
          <w:rFonts w:ascii="Arial" w:eastAsia="Arial" w:hAnsi="Arial" w:cs="Arial"/>
          <w:sz w:val="24"/>
          <w:szCs w:val="24"/>
        </w:rPr>
        <w:t xml:space="preserve">Countries shared what they are doing rather what could be done and how they can proactively act to promote other countries in acceding to the Water Convention. For </w:t>
      </w:r>
      <w:r>
        <w:rPr>
          <w:rFonts w:ascii="Arial" w:eastAsia="Arial" w:hAnsi="Arial" w:cs="Arial"/>
          <w:sz w:val="24"/>
          <w:szCs w:val="24"/>
        </w:rPr>
        <w:lastRenderedPageBreak/>
        <w:t>example, sharing experiences with water diplomates on the process and the data that has been</w:t>
      </w:r>
      <w:r>
        <w:rPr>
          <w:rFonts w:ascii="Arial" w:eastAsia="Arial" w:hAnsi="Arial" w:cs="Arial"/>
          <w:sz w:val="24"/>
          <w:szCs w:val="24"/>
        </w:rPr>
        <w:t xml:space="preserve"> key to validating</w:t>
      </w:r>
      <w:r>
        <w:rPr>
          <w:rFonts w:ascii="Arial" w:eastAsia="Arial" w:hAnsi="Arial" w:cs="Arial"/>
          <w:sz w:val="24"/>
          <w:szCs w:val="24"/>
        </w:rPr>
        <w:t xml:space="preserve"> the transboundary agreements in place. </w:t>
      </w:r>
    </w:p>
    <w:p w14:paraId="00000040" w14:textId="64392465" w:rsidR="005E11CA" w:rsidRDefault="004D295B">
      <w:pPr>
        <w:shd w:val="clear" w:color="auto" w:fill="FFFFFF"/>
        <w:spacing w:after="0" w:line="276" w:lineRule="auto"/>
        <w:jc w:val="both"/>
        <w:rPr>
          <w:rFonts w:ascii="Arial" w:eastAsia="Arial" w:hAnsi="Arial" w:cs="Arial"/>
          <w:color w:val="222222"/>
          <w:sz w:val="24"/>
          <w:szCs w:val="24"/>
        </w:rPr>
      </w:pPr>
      <w:r>
        <w:rPr>
          <w:rFonts w:ascii="Arial" w:eastAsia="Arial" w:hAnsi="Arial" w:cs="Arial"/>
          <w:color w:val="222222"/>
          <w:sz w:val="24"/>
          <w:szCs w:val="24"/>
        </w:rPr>
        <w:t>The discussions and speeches observed during the session were important to understand the position of the countries in the international scenario. Since water is a resource of extreme strategic impor</w:t>
      </w:r>
      <w:r>
        <w:rPr>
          <w:rFonts w:ascii="Arial" w:eastAsia="Arial" w:hAnsi="Arial" w:cs="Arial"/>
          <w:color w:val="222222"/>
          <w:sz w:val="24"/>
          <w:szCs w:val="24"/>
        </w:rPr>
        <w:t xml:space="preserve">tance, it is still difficult to create cooperation, especially in countries that have historical and cultural disagreements. The greatest advances in cooperation have been made in countries highly dependent on water resources outside their borders, due to </w:t>
      </w:r>
      <w:r>
        <w:rPr>
          <w:rFonts w:ascii="Arial" w:eastAsia="Arial" w:hAnsi="Arial" w:cs="Arial"/>
          <w:color w:val="222222"/>
          <w:sz w:val="24"/>
          <w:szCs w:val="24"/>
        </w:rPr>
        <w:t>the need to guarantee water in quantity and quality. Political distrust</w:t>
      </w:r>
      <w:r>
        <w:rPr>
          <w:rFonts w:ascii="Arial" w:eastAsia="Arial" w:hAnsi="Arial" w:cs="Arial"/>
          <w:color w:val="222222"/>
          <w:sz w:val="24"/>
          <w:szCs w:val="24"/>
        </w:rPr>
        <w:t xml:space="preserve"> also increased due to injustice scenarios in other socioeconomic and health aspects, making</w:t>
      </w:r>
      <w:r>
        <w:rPr>
          <w:rFonts w:ascii="Arial" w:eastAsia="Arial" w:hAnsi="Arial" w:cs="Arial"/>
          <w:color w:val="222222"/>
          <w:sz w:val="24"/>
          <w:szCs w:val="24"/>
        </w:rPr>
        <w:t xml:space="preserve"> cooperation difficult. Building politic</w:t>
      </w:r>
      <w:r>
        <w:rPr>
          <w:rFonts w:ascii="Arial" w:eastAsia="Arial" w:hAnsi="Arial" w:cs="Arial"/>
          <w:color w:val="222222"/>
          <w:sz w:val="24"/>
          <w:szCs w:val="24"/>
        </w:rPr>
        <w:t>al</w:t>
      </w:r>
      <w:r>
        <w:rPr>
          <w:rFonts w:ascii="Arial" w:eastAsia="Arial" w:hAnsi="Arial" w:cs="Arial"/>
          <w:color w:val="222222"/>
          <w:sz w:val="24"/>
          <w:szCs w:val="24"/>
        </w:rPr>
        <w:t xml:space="preserve"> will </w:t>
      </w:r>
      <w:r>
        <w:rPr>
          <w:rFonts w:ascii="Arial" w:eastAsia="Arial" w:hAnsi="Arial" w:cs="Arial"/>
          <w:color w:val="222222"/>
          <w:sz w:val="24"/>
          <w:szCs w:val="24"/>
        </w:rPr>
        <w:t>come from a bottom-up approach, with t</w:t>
      </w:r>
      <w:r>
        <w:rPr>
          <w:rFonts w:ascii="Arial" w:eastAsia="Arial" w:hAnsi="Arial" w:cs="Arial"/>
          <w:color w:val="222222"/>
          <w:sz w:val="24"/>
          <w:szCs w:val="24"/>
        </w:rPr>
        <w:t>he involvement of the population to put pressure on their representatives. This will only be possible with the involvement of young people, women and traditional populations.</w:t>
      </w:r>
    </w:p>
    <w:sectPr w:rsidR="005E11CA">
      <w:headerReference w:type="default" r:id="rId10"/>
      <w:footerReference w:type="default" r:id="rId11"/>
      <w:pgSz w:w="11906" w:h="16838"/>
      <w:pgMar w:top="1440" w:right="1440" w:bottom="1440" w:left="1440" w:header="708" w:footer="3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39B5" w14:textId="77777777" w:rsidR="002D0F06" w:rsidRDefault="002D0F06">
      <w:pPr>
        <w:spacing w:after="0" w:line="240" w:lineRule="auto"/>
      </w:pPr>
      <w:r>
        <w:separator/>
      </w:r>
    </w:p>
  </w:endnote>
  <w:endnote w:type="continuationSeparator" w:id="0">
    <w:p w14:paraId="6BE33AC5" w14:textId="77777777" w:rsidR="002D0F06" w:rsidRDefault="002D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153312CA" w:rsidR="005E11CA" w:rsidRDefault="004D295B">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65A0E">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F6CA1" w14:textId="77777777" w:rsidR="002D0F06" w:rsidRDefault="002D0F06">
      <w:pPr>
        <w:spacing w:after="0" w:line="240" w:lineRule="auto"/>
      </w:pPr>
      <w:r>
        <w:separator/>
      </w:r>
    </w:p>
  </w:footnote>
  <w:footnote w:type="continuationSeparator" w:id="0">
    <w:p w14:paraId="3D556465" w14:textId="77777777" w:rsidR="002D0F06" w:rsidRDefault="002D0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1" w14:textId="77777777" w:rsidR="005E11CA" w:rsidRDefault="004D295B">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3DFFE63A" wp14:editId="1D300A87">
          <wp:extent cx="5731510" cy="1022350"/>
          <wp:effectExtent l="0" t="0" r="0" b="0"/>
          <wp:docPr id="14" name="image1.png" descr="Company n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Company name&#10;&#10;Description automatically generated with low confidence"/>
                  <pic:cNvPicPr preferRelativeResize="0"/>
                </pic:nvPicPr>
                <pic:blipFill>
                  <a:blip r:embed="rId1"/>
                  <a:srcRect/>
                  <a:stretch>
                    <a:fillRect/>
                  </a:stretch>
                </pic:blipFill>
                <pic:spPr>
                  <a:xfrm>
                    <a:off x="0" y="0"/>
                    <a:ext cx="5731510" cy="1022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23AB4"/>
    <w:multiLevelType w:val="multilevel"/>
    <w:tmpl w:val="850EE5A4"/>
    <w:lvl w:ilvl="0">
      <w:start w:val="1"/>
      <w:numFmt w:val="bullet"/>
      <w:lvlText w:val="●"/>
      <w:lvlJc w:val="left"/>
      <w:pPr>
        <w:ind w:left="720" w:hanging="360"/>
      </w:pPr>
      <w:rPr>
        <w:rFonts w:ascii="Roboto" w:eastAsia="Roboto" w:hAnsi="Roboto" w:cs="Roboto"/>
        <w:color w:val="F2F2F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163845"/>
    <w:multiLevelType w:val="multilevel"/>
    <w:tmpl w:val="C57805E4"/>
    <w:lvl w:ilvl="0">
      <w:start w:val="1"/>
      <w:numFmt w:val="bullet"/>
      <w:lvlText w:val="●"/>
      <w:lvlJc w:val="left"/>
      <w:pPr>
        <w:ind w:left="720" w:hanging="360"/>
      </w:pPr>
      <w:rPr>
        <w:rFonts w:ascii="Roboto" w:eastAsia="Roboto" w:hAnsi="Roboto" w:cs="Roboto"/>
        <w:color w:val="F2F2F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D47A48"/>
    <w:multiLevelType w:val="multilevel"/>
    <w:tmpl w:val="C7EC3866"/>
    <w:lvl w:ilvl="0">
      <w:start w:val="1"/>
      <w:numFmt w:val="bullet"/>
      <w:lvlText w:val="●"/>
      <w:lvlJc w:val="left"/>
      <w:pPr>
        <w:ind w:left="720" w:hanging="360"/>
      </w:pPr>
      <w:rPr>
        <w:rFonts w:ascii="Roboto" w:eastAsia="Roboto" w:hAnsi="Roboto" w:cs="Roboto"/>
        <w:color w:val="F2F2F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E653947"/>
    <w:multiLevelType w:val="multilevel"/>
    <w:tmpl w:val="49302852"/>
    <w:lvl w:ilvl="0">
      <w:start w:val="1"/>
      <w:numFmt w:val="bullet"/>
      <w:lvlText w:val="●"/>
      <w:lvlJc w:val="left"/>
      <w:pPr>
        <w:ind w:left="720" w:hanging="360"/>
      </w:pPr>
      <w:rPr>
        <w:rFonts w:ascii="Roboto" w:eastAsia="Roboto" w:hAnsi="Roboto" w:cs="Roboto"/>
        <w:color w:val="F2F2F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2397271">
    <w:abstractNumId w:val="0"/>
  </w:num>
  <w:num w:numId="2" w16cid:durableId="662900378">
    <w:abstractNumId w:val="1"/>
  </w:num>
  <w:num w:numId="3" w16cid:durableId="266276013">
    <w:abstractNumId w:val="3"/>
  </w:num>
  <w:num w:numId="4" w16cid:durableId="1311597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yM7cwMTa0tDQ0NjRT0lEKTi0uzszPAykwrAUASyg+DCwAAAA="/>
  </w:docVars>
  <w:rsids>
    <w:rsidRoot w:val="005E11CA"/>
    <w:rsid w:val="002B467F"/>
    <w:rsid w:val="002D0F06"/>
    <w:rsid w:val="004D295B"/>
    <w:rsid w:val="005E11CA"/>
    <w:rsid w:val="00726D07"/>
    <w:rsid w:val="009255C7"/>
    <w:rsid w:val="00D65A0E"/>
    <w:rsid w:val="00E8258F"/>
    <w:rsid w:val="00EE5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0C87"/>
  <w15:docId w15:val="{8BD12F2F-9A10-41DD-A148-EC36E2CF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6005E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E32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98F"/>
  </w:style>
  <w:style w:type="paragraph" w:styleId="Footer">
    <w:name w:val="footer"/>
    <w:basedOn w:val="Normal"/>
    <w:link w:val="FooterChar"/>
    <w:uiPriority w:val="99"/>
    <w:unhideWhenUsed/>
    <w:rsid w:val="00E32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98F"/>
  </w:style>
  <w:style w:type="character" w:styleId="Hyperlink">
    <w:name w:val="Hyperlink"/>
    <w:uiPriority w:val="99"/>
    <w:rsid w:val="00E3298F"/>
    <w:rPr>
      <w:color w:val="0000FF"/>
      <w:u w:val="single"/>
    </w:rPr>
  </w:style>
  <w:style w:type="character" w:customStyle="1" w:styleId="Heading4Char">
    <w:name w:val="Heading 4 Char"/>
    <w:basedOn w:val="DefaultParagraphFont"/>
    <w:link w:val="Heading4"/>
    <w:uiPriority w:val="9"/>
    <w:rsid w:val="006005E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005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CCC"/>
    <w:rPr>
      <w:sz w:val="16"/>
      <w:szCs w:val="16"/>
    </w:rPr>
  </w:style>
  <w:style w:type="paragraph" w:styleId="CommentText">
    <w:name w:val="annotation text"/>
    <w:basedOn w:val="Normal"/>
    <w:link w:val="CommentTextChar"/>
    <w:uiPriority w:val="99"/>
    <w:unhideWhenUsed/>
    <w:rsid w:val="00B61CCC"/>
    <w:pPr>
      <w:spacing w:line="240" w:lineRule="auto"/>
    </w:pPr>
    <w:rPr>
      <w:sz w:val="20"/>
      <w:szCs w:val="20"/>
    </w:rPr>
  </w:style>
  <w:style w:type="character" w:customStyle="1" w:styleId="CommentTextChar">
    <w:name w:val="Comment Text Char"/>
    <w:basedOn w:val="DefaultParagraphFont"/>
    <w:link w:val="CommentText"/>
    <w:uiPriority w:val="99"/>
    <w:rsid w:val="00B61CCC"/>
    <w:rPr>
      <w:sz w:val="20"/>
      <w:szCs w:val="20"/>
    </w:rPr>
  </w:style>
  <w:style w:type="paragraph" w:styleId="CommentSubject">
    <w:name w:val="annotation subject"/>
    <w:basedOn w:val="CommentText"/>
    <w:next w:val="CommentText"/>
    <w:link w:val="CommentSubjectChar"/>
    <w:uiPriority w:val="99"/>
    <w:semiHidden/>
    <w:unhideWhenUsed/>
    <w:rsid w:val="00B61CCC"/>
    <w:rPr>
      <w:b/>
      <w:bCs/>
    </w:rPr>
  </w:style>
  <w:style w:type="character" w:customStyle="1" w:styleId="CommentSubjectChar">
    <w:name w:val="Comment Subject Char"/>
    <w:basedOn w:val="CommentTextChar"/>
    <w:link w:val="CommentSubject"/>
    <w:uiPriority w:val="99"/>
    <w:semiHidden/>
    <w:rsid w:val="00B61CCC"/>
    <w:rPr>
      <w:b/>
      <w:bCs/>
      <w:sz w:val="20"/>
      <w:szCs w:val="20"/>
    </w:rPr>
  </w:style>
  <w:style w:type="paragraph" w:styleId="ListParagraph">
    <w:name w:val="List Paragraph"/>
    <w:basedOn w:val="Normal"/>
    <w:uiPriority w:val="34"/>
    <w:qFormat/>
    <w:rsid w:val="00ED67BA"/>
    <w:pPr>
      <w:ind w:left="720"/>
      <w:contextualSpacing/>
    </w:pPr>
  </w:style>
  <w:style w:type="paragraph" w:styleId="NoSpacing">
    <w:name w:val="No Spacing"/>
    <w:uiPriority w:val="1"/>
    <w:qFormat/>
    <w:rsid w:val="00C27594"/>
    <w:pPr>
      <w:spacing w:after="0"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196DFA"/>
    <w:rPr>
      <w:color w:val="605E5C"/>
      <w:shd w:val="clear" w:color="auto" w:fill="E1DFDD"/>
    </w:rPr>
  </w:style>
  <w:style w:type="table" w:styleId="TableGrid">
    <w:name w:val="Table Grid"/>
    <w:basedOn w:val="TableNormal"/>
    <w:uiPriority w:val="39"/>
    <w:rsid w:val="00B9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nfo-right">
    <w:name w:val="list-info-right"/>
    <w:basedOn w:val="Normal"/>
    <w:rsid w:val="007B27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66DB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91450D3A54E449B17F06F00BBFC26" ma:contentTypeVersion="14" ma:contentTypeDescription="Create a new document." ma:contentTypeScope="" ma:versionID="63b64455d52414fc7cdde17a27f7411b">
  <xsd:schema xmlns:xsd="http://www.w3.org/2001/XMLSchema" xmlns:xs="http://www.w3.org/2001/XMLSchema" xmlns:p="http://schemas.microsoft.com/office/2006/metadata/properties" xmlns:ns2="6966578c-ea72-49e5-aa66-6d4ae96e6dd5" xmlns:ns3="54ea8263-bce7-404c-a564-9d931621a869" targetNamespace="http://schemas.microsoft.com/office/2006/metadata/properties" ma:root="true" ma:fieldsID="384679c140d90a05aa5826ffc5d30628" ns2:_="" ns3:_="">
    <xsd:import namespace="6966578c-ea72-49e5-aa66-6d4ae96e6dd5"/>
    <xsd:import namespace="54ea8263-bce7-404c-a564-9d931621a8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6578c-ea72-49e5-aa66-6d4ae96e6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be15a9-36f8-4b2b-b671-10b48e7e118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a8263-bce7-404c-a564-9d931621a8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cf399c1-e6aa-471b-9b38-d14088aa7905}" ma:internalName="TaxCatchAll" ma:showField="CatchAllData" ma:web="54ea8263-bce7-404c-a564-9d931621a8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KGHpsD26PAqIO1EUrEL+iqptA==">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</go:docsCustomData>
</go:gDocsCustomXmlDataStorage>
</file>

<file path=customXml/itemProps1.xml><?xml version="1.0" encoding="utf-8"?>
<ds:datastoreItem xmlns:ds="http://schemas.openxmlformats.org/officeDocument/2006/customXml" ds:itemID="{79A37D74-3B71-413E-95BC-AD35F18802AB}">
  <ds:schemaRefs>
    <ds:schemaRef ds:uri="http://schemas.microsoft.com/sharepoint/v3/contenttype/forms"/>
  </ds:schemaRefs>
</ds:datastoreItem>
</file>

<file path=customXml/itemProps2.xml><?xml version="1.0" encoding="utf-8"?>
<ds:datastoreItem xmlns:ds="http://schemas.openxmlformats.org/officeDocument/2006/customXml" ds:itemID="{D2FC14C2-7116-499A-9CC0-7104149FC4B1}"/>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9248</Characters>
  <Application>Microsoft Office Word</Application>
  <DocSecurity>0</DocSecurity>
  <Lines>77</Lines>
  <Paragraphs>21</Paragraphs>
  <ScaleCrop>false</ScaleCrop>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Guida</dc:creator>
  <cp:lastModifiedBy>Dr. Isabela Espindola</cp:lastModifiedBy>
  <cp:revision>8</cp:revision>
  <dcterms:created xsi:type="dcterms:W3CDTF">2022-03-19T11:02:00Z</dcterms:created>
  <dcterms:modified xsi:type="dcterms:W3CDTF">2023-04-06T15:20:00Z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0x0101001E0A1B1A2BDD034CBF3A2195A9586F78</vt:lpwstr>
  </property>
  <property fmtid="{D5CDD505-2E9C-101B-9397-08002B2CF9AE}" pid="3" name="Order">
    <vt:r8>3485000</vt:r8>
  </property>
</Properties>
</file>